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7D1E" w:rsidRPr="004F44E0" w:rsidRDefault="00F97D1E" w:rsidP="00F97D1E">
      <w:pPr>
        <w:pStyle w:val="Brdtekst21"/>
        <w:jc w:val="both"/>
        <w:rPr>
          <w:b/>
          <w:bCs/>
          <w:sz w:val="24"/>
          <w:szCs w:val="24"/>
          <w:lang w:val="da-DK"/>
        </w:rPr>
      </w:pPr>
      <w:r w:rsidRPr="004F44E0">
        <w:rPr>
          <w:b/>
          <w:bCs/>
          <w:sz w:val="24"/>
          <w:szCs w:val="24"/>
          <w:lang w:val="da-DK"/>
        </w:rPr>
        <w:t xml:space="preserve">Program internt tirsdag d. 9. </w:t>
      </w:r>
      <w:proofErr w:type="gramStart"/>
      <w:r w:rsidRPr="004F44E0">
        <w:rPr>
          <w:b/>
          <w:bCs/>
          <w:sz w:val="24"/>
          <w:szCs w:val="24"/>
          <w:lang w:val="da-DK"/>
        </w:rPr>
        <w:t>April</w:t>
      </w:r>
      <w:proofErr w:type="gramEnd"/>
      <w:r w:rsidRPr="004F44E0">
        <w:rPr>
          <w:b/>
          <w:bCs/>
          <w:sz w:val="24"/>
          <w:szCs w:val="24"/>
          <w:lang w:val="da-DK"/>
        </w:rPr>
        <w:t xml:space="preserve"> Ørding friskole</w:t>
      </w:r>
      <w:r w:rsidR="00382144" w:rsidRPr="004F44E0">
        <w:rPr>
          <w:b/>
          <w:bCs/>
          <w:sz w:val="24"/>
          <w:szCs w:val="24"/>
          <w:lang w:val="da-DK"/>
        </w:rPr>
        <w:t>, Storeklassen</w:t>
      </w:r>
    </w:p>
    <w:p w:rsidR="00F97D1E" w:rsidRPr="004F44E0" w:rsidRDefault="00F97D1E" w:rsidP="00F97D1E">
      <w:pPr>
        <w:pStyle w:val="Brdtekst21"/>
        <w:jc w:val="both"/>
        <w:rPr>
          <w:b/>
          <w:bCs/>
          <w:sz w:val="24"/>
          <w:szCs w:val="24"/>
          <w:lang w:val="da-DK"/>
        </w:rPr>
      </w:pPr>
    </w:p>
    <w:p w:rsidR="00F97D1E" w:rsidRPr="004F44E0" w:rsidRDefault="00F97D1E" w:rsidP="00F97D1E">
      <w:pPr>
        <w:pStyle w:val="Brdtekst21"/>
        <w:jc w:val="both"/>
        <w:rPr>
          <w:b/>
          <w:bCs/>
          <w:sz w:val="24"/>
          <w:szCs w:val="24"/>
          <w:lang w:val="da-DK"/>
        </w:rPr>
      </w:pPr>
    </w:p>
    <w:p w:rsidR="00F97D1E" w:rsidRPr="001857AA" w:rsidRDefault="00F97D1E" w:rsidP="001857AA">
      <w:pPr>
        <w:pStyle w:val="Brdtekst21"/>
        <w:ind w:left="1304" w:hanging="1304"/>
        <w:jc w:val="both"/>
        <w:rPr>
          <w:b/>
          <w:bCs/>
          <w:sz w:val="24"/>
          <w:szCs w:val="24"/>
          <w:lang w:val="en-GB"/>
        </w:rPr>
      </w:pPr>
      <w:r w:rsidRPr="001857AA">
        <w:rPr>
          <w:b/>
          <w:bCs/>
          <w:sz w:val="24"/>
          <w:szCs w:val="24"/>
          <w:lang w:val="en-GB"/>
        </w:rPr>
        <w:t xml:space="preserve">9.00 </w:t>
      </w:r>
      <w:r w:rsidRPr="001857AA">
        <w:rPr>
          <w:b/>
          <w:bCs/>
          <w:sz w:val="24"/>
          <w:szCs w:val="24"/>
          <w:lang w:val="en-GB"/>
        </w:rPr>
        <w:tab/>
        <w:t>Welcome and presentation of today´s group</w:t>
      </w:r>
      <w:r w:rsidR="001857AA" w:rsidRPr="001857AA">
        <w:rPr>
          <w:b/>
          <w:bCs/>
          <w:sz w:val="24"/>
          <w:szCs w:val="24"/>
          <w:lang w:val="en-GB"/>
        </w:rPr>
        <w:t xml:space="preserve"> (TK; SW; HW; LS, Karen K, </w:t>
      </w:r>
    </w:p>
    <w:p w:rsidR="00F97D1E" w:rsidRPr="001857AA" w:rsidRDefault="00F97D1E" w:rsidP="00F97D1E">
      <w:pPr>
        <w:pStyle w:val="Brdtekst21"/>
        <w:jc w:val="both"/>
        <w:rPr>
          <w:b/>
          <w:bCs/>
          <w:sz w:val="24"/>
          <w:szCs w:val="24"/>
          <w:lang w:val="en-GB"/>
        </w:rPr>
      </w:pPr>
      <w:r w:rsidRPr="001857AA">
        <w:rPr>
          <w:b/>
          <w:bCs/>
          <w:sz w:val="24"/>
          <w:szCs w:val="24"/>
          <w:lang w:val="en-GB"/>
        </w:rPr>
        <w:t xml:space="preserve">9.10 </w:t>
      </w:r>
      <w:r w:rsidRPr="001857AA">
        <w:rPr>
          <w:b/>
          <w:bCs/>
          <w:sz w:val="24"/>
          <w:szCs w:val="24"/>
          <w:lang w:val="en-GB"/>
        </w:rPr>
        <w:tab/>
        <w:t>Tour of the school-HW inside + outside</w:t>
      </w:r>
      <w:bookmarkStart w:id="0" w:name="_GoBack"/>
      <w:bookmarkEnd w:id="0"/>
    </w:p>
    <w:p w:rsidR="00F97D1E" w:rsidRPr="001857AA" w:rsidRDefault="00F97D1E" w:rsidP="00F97D1E">
      <w:pPr>
        <w:pStyle w:val="Brdtekst21"/>
        <w:jc w:val="both"/>
        <w:rPr>
          <w:b/>
          <w:bCs/>
          <w:sz w:val="24"/>
          <w:szCs w:val="24"/>
          <w:lang w:val="en-GB"/>
        </w:rPr>
      </w:pPr>
      <w:r w:rsidRPr="001857AA">
        <w:rPr>
          <w:b/>
          <w:bCs/>
          <w:sz w:val="24"/>
          <w:szCs w:val="24"/>
          <w:lang w:val="en-GB"/>
        </w:rPr>
        <w:t xml:space="preserve">9.40 </w:t>
      </w:r>
      <w:r w:rsidRPr="001857AA">
        <w:rPr>
          <w:b/>
          <w:bCs/>
          <w:sz w:val="24"/>
          <w:szCs w:val="24"/>
          <w:lang w:val="en-GB"/>
        </w:rPr>
        <w:tab/>
        <w:t>Coffee/tea</w:t>
      </w:r>
    </w:p>
    <w:p w:rsidR="00F97D1E" w:rsidRPr="001857AA" w:rsidRDefault="00F97D1E" w:rsidP="00F97D1E">
      <w:pPr>
        <w:pStyle w:val="Brdtekst21"/>
        <w:jc w:val="both"/>
        <w:rPr>
          <w:b/>
          <w:bCs/>
          <w:sz w:val="24"/>
          <w:szCs w:val="24"/>
          <w:lang w:val="en-GB"/>
        </w:rPr>
      </w:pPr>
      <w:r w:rsidRPr="001857AA">
        <w:rPr>
          <w:b/>
          <w:bCs/>
          <w:sz w:val="24"/>
          <w:szCs w:val="24"/>
          <w:lang w:val="en-GB"/>
        </w:rPr>
        <w:t xml:space="preserve">10.00 </w:t>
      </w:r>
      <w:r w:rsidRPr="001857AA">
        <w:rPr>
          <w:b/>
          <w:bCs/>
          <w:sz w:val="24"/>
          <w:szCs w:val="24"/>
          <w:lang w:val="en-GB"/>
        </w:rPr>
        <w:tab/>
        <w:t>Video presentation, YouTube channel etc.  TK</w:t>
      </w:r>
    </w:p>
    <w:p w:rsidR="00F97D1E" w:rsidRPr="001857AA" w:rsidRDefault="00F97D1E" w:rsidP="00F97D1E">
      <w:pPr>
        <w:pStyle w:val="Brdtekst21"/>
        <w:jc w:val="both"/>
        <w:rPr>
          <w:b/>
          <w:bCs/>
          <w:sz w:val="24"/>
          <w:szCs w:val="24"/>
          <w:lang w:val="en-GB"/>
        </w:rPr>
      </w:pPr>
      <w:r w:rsidRPr="001857AA">
        <w:rPr>
          <w:b/>
          <w:bCs/>
          <w:sz w:val="24"/>
          <w:szCs w:val="24"/>
          <w:lang w:val="en-GB"/>
        </w:rPr>
        <w:t xml:space="preserve">10.15 </w:t>
      </w:r>
      <w:r w:rsidRPr="001857AA">
        <w:rPr>
          <w:b/>
          <w:bCs/>
          <w:sz w:val="24"/>
          <w:szCs w:val="24"/>
          <w:lang w:val="en-GB"/>
        </w:rPr>
        <w:tab/>
        <w:t>Social inclusion and arts/subjects at Ørding friskole HW+ SW</w:t>
      </w:r>
    </w:p>
    <w:p w:rsidR="001857AA" w:rsidRDefault="001857AA" w:rsidP="001857AA">
      <w:pPr>
        <w:suppressAutoHyphens w:val="0"/>
        <w:spacing w:after="200" w:line="276" w:lineRule="auto"/>
        <w:ind w:left="1304" w:hanging="1304"/>
        <w:contextualSpacing/>
        <w:rPr>
          <w:rFonts w:ascii="Arial" w:hAnsi="Arial" w:cs="Arial"/>
        </w:rPr>
      </w:pPr>
      <w:r w:rsidRPr="001857AA">
        <w:rPr>
          <w:rFonts w:ascii="Arial" w:hAnsi="Arial" w:cs="Arial"/>
          <w:b/>
          <w:bCs/>
        </w:rPr>
        <w:t>1</w:t>
      </w:r>
      <w:r w:rsidR="00382144">
        <w:rPr>
          <w:rFonts w:ascii="Arial" w:hAnsi="Arial" w:cs="Arial"/>
          <w:b/>
          <w:bCs/>
        </w:rPr>
        <w:t>0.3</w:t>
      </w:r>
      <w:r w:rsidRPr="001857AA">
        <w:rPr>
          <w:rFonts w:ascii="Arial" w:hAnsi="Arial" w:cs="Arial"/>
          <w:b/>
          <w:bCs/>
        </w:rPr>
        <w:t xml:space="preserve">0         </w:t>
      </w:r>
      <w:r w:rsidRPr="001857AA">
        <w:rPr>
          <w:rFonts w:ascii="Arial" w:hAnsi="Arial" w:cs="Arial"/>
          <w:b/>
          <w:bCs/>
        </w:rPr>
        <w:tab/>
        <w:t>Recap/ brainstorm</w:t>
      </w:r>
      <w:r>
        <w:rPr>
          <w:rFonts w:ascii="Arial" w:hAnsi="Arial" w:cs="Arial"/>
          <w:b/>
          <w:bCs/>
        </w:rPr>
        <w:t xml:space="preserve">-   </w:t>
      </w:r>
      <w:r w:rsidRPr="001857AA">
        <w:rPr>
          <w:rFonts w:ascii="Arial" w:hAnsi="Arial" w:cs="Arial"/>
          <w:b/>
          <w:bCs/>
        </w:rPr>
        <w:t xml:space="preserve"> </w:t>
      </w:r>
      <w:r>
        <w:rPr>
          <w:rFonts w:ascii="Arial" w:hAnsi="Arial" w:cs="Arial"/>
          <w:b/>
          <w:bCs/>
        </w:rPr>
        <w:t xml:space="preserve">Which </w:t>
      </w:r>
      <w:r w:rsidRPr="001857AA">
        <w:rPr>
          <w:rFonts w:ascii="Arial" w:hAnsi="Arial" w:cs="Arial"/>
          <w:lang w:val="en-US"/>
        </w:rPr>
        <w:t>capacities</w:t>
      </w:r>
      <w:r w:rsidRPr="001857AA">
        <w:rPr>
          <w:rFonts w:ascii="Arial" w:hAnsi="Arial" w:cs="Arial"/>
        </w:rPr>
        <w:t xml:space="preserve"> have ØF got to </w:t>
      </w:r>
    </w:p>
    <w:p w:rsidR="001857AA" w:rsidRPr="001857AA" w:rsidRDefault="001857AA" w:rsidP="001857AA">
      <w:pPr>
        <w:suppressAutoHyphens w:val="0"/>
        <w:spacing w:after="200" w:line="276" w:lineRule="auto"/>
        <w:ind w:left="1304" w:hanging="1304"/>
        <w:contextualSpacing/>
        <w:rPr>
          <w:rFonts w:ascii="Arial" w:hAnsi="Arial" w:cs="Arial"/>
          <w:lang w:val="en-US"/>
        </w:rPr>
      </w:pPr>
      <w:r w:rsidRPr="001857AA">
        <w:rPr>
          <w:rFonts w:ascii="Arial" w:hAnsi="Arial" w:cs="Arial"/>
        </w:rPr>
        <w:t xml:space="preserve">1) </w:t>
      </w:r>
      <w:r w:rsidRPr="001857AA">
        <w:rPr>
          <w:rFonts w:ascii="Arial" w:hAnsi="Arial" w:cs="Arial"/>
          <w:lang w:val="en-US"/>
        </w:rPr>
        <w:t xml:space="preserve">Improve students’ performance and motivation through performing arts </w:t>
      </w:r>
    </w:p>
    <w:p w:rsidR="001857AA" w:rsidRPr="001857AA" w:rsidRDefault="001857AA" w:rsidP="001857AA">
      <w:pPr>
        <w:suppressAutoHyphens w:val="0"/>
        <w:spacing w:after="200" w:line="276" w:lineRule="auto"/>
        <w:ind w:left="1304" w:hanging="1304"/>
        <w:contextualSpacing/>
        <w:rPr>
          <w:rFonts w:ascii="Arial" w:hAnsi="Arial" w:cs="Arial"/>
          <w:lang w:val="en-US"/>
        </w:rPr>
      </w:pPr>
      <w:r w:rsidRPr="001857AA">
        <w:rPr>
          <w:rFonts w:ascii="Arial" w:hAnsi="Arial" w:cs="Arial"/>
          <w:lang w:val="en-US"/>
        </w:rPr>
        <w:t xml:space="preserve">2) Promote social inclusion by developing the participants’ own capacities and a community sense of belonging </w:t>
      </w:r>
    </w:p>
    <w:p w:rsidR="001857AA" w:rsidRPr="001857AA" w:rsidRDefault="001857AA" w:rsidP="001857AA">
      <w:pPr>
        <w:suppressAutoHyphens w:val="0"/>
        <w:spacing w:after="200" w:line="276" w:lineRule="auto"/>
        <w:ind w:left="1304" w:hanging="1304"/>
        <w:contextualSpacing/>
        <w:rPr>
          <w:rFonts w:ascii="Arial" w:hAnsi="Arial" w:cs="Arial"/>
          <w:lang w:val="en-US"/>
        </w:rPr>
      </w:pPr>
      <w:r w:rsidRPr="001857AA">
        <w:rPr>
          <w:rFonts w:ascii="Arial" w:hAnsi="Arial" w:cs="Arial"/>
          <w:lang w:val="en-US"/>
        </w:rPr>
        <w:t xml:space="preserve">3) </w:t>
      </w:r>
      <w:proofErr w:type="gramStart"/>
      <w:r w:rsidRPr="001857AA">
        <w:rPr>
          <w:rFonts w:ascii="Arial" w:hAnsi="Arial" w:cs="Arial"/>
          <w:lang w:val="en-US"/>
        </w:rPr>
        <w:t>Explore</w:t>
      </w:r>
      <w:proofErr w:type="gramEnd"/>
      <w:r w:rsidRPr="001857AA">
        <w:rPr>
          <w:rFonts w:ascii="Arial" w:hAnsi="Arial" w:cs="Arial"/>
          <w:lang w:val="en-US"/>
        </w:rPr>
        <w:t xml:space="preserve"> the potential of performing arts for transforming the way of learning and improving social and cultural participation </w:t>
      </w:r>
    </w:p>
    <w:p w:rsidR="001857AA" w:rsidRPr="001857AA" w:rsidRDefault="001857AA" w:rsidP="001857AA">
      <w:pPr>
        <w:suppressAutoHyphens w:val="0"/>
        <w:spacing w:after="200" w:line="276" w:lineRule="auto"/>
        <w:ind w:left="1304" w:hanging="1304"/>
        <w:contextualSpacing/>
        <w:rPr>
          <w:rFonts w:ascii="Arial" w:hAnsi="Arial" w:cs="Arial"/>
          <w:lang w:val="en-US"/>
        </w:rPr>
      </w:pPr>
      <w:r w:rsidRPr="001857AA">
        <w:rPr>
          <w:rFonts w:ascii="Arial" w:hAnsi="Arial" w:cs="Arial"/>
          <w:lang w:val="en-US"/>
        </w:rPr>
        <w:t>4) Promote the use of local heritage for reinforcing identity and social cohesion within the entire educational community</w:t>
      </w:r>
    </w:p>
    <w:p w:rsidR="001857AA" w:rsidRPr="001857AA" w:rsidRDefault="001857AA" w:rsidP="001857AA">
      <w:pPr>
        <w:suppressAutoHyphens w:val="0"/>
        <w:spacing w:after="200" w:line="276" w:lineRule="auto"/>
        <w:contextualSpacing/>
        <w:rPr>
          <w:rFonts w:ascii="Arial" w:hAnsi="Arial" w:cs="Arial"/>
          <w:lang w:val="en-US"/>
        </w:rPr>
      </w:pPr>
      <w:r w:rsidRPr="001857AA">
        <w:rPr>
          <w:rFonts w:ascii="Arial" w:hAnsi="Arial" w:cs="Arial"/>
          <w:lang w:val="en-US"/>
        </w:rPr>
        <w:t>5) More thoughts on how schools/ theaters (via the Butterfly Project) can elaborate a common methodology that will reinforce teaching skills and expand school’s curricula</w:t>
      </w:r>
    </w:p>
    <w:p w:rsidR="00382144" w:rsidRPr="001857AA" w:rsidRDefault="00382144" w:rsidP="00382144">
      <w:pPr>
        <w:pStyle w:val="Brdtekst21"/>
        <w:jc w:val="both"/>
        <w:rPr>
          <w:b/>
          <w:bCs/>
          <w:sz w:val="24"/>
          <w:szCs w:val="24"/>
          <w:lang w:val="en-GB"/>
        </w:rPr>
      </w:pPr>
      <w:r>
        <w:rPr>
          <w:b/>
          <w:bCs/>
          <w:sz w:val="24"/>
          <w:szCs w:val="24"/>
          <w:lang w:val="en-GB"/>
        </w:rPr>
        <w:t>11.0</w:t>
      </w:r>
      <w:r w:rsidRPr="001857AA">
        <w:rPr>
          <w:b/>
          <w:bCs/>
          <w:sz w:val="24"/>
          <w:szCs w:val="24"/>
          <w:lang w:val="en-GB"/>
        </w:rPr>
        <w:t>0</w:t>
      </w:r>
      <w:r w:rsidRPr="001857AA">
        <w:rPr>
          <w:b/>
          <w:bCs/>
          <w:sz w:val="24"/>
          <w:szCs w:val="24"/>
          <w:lang w:val="en-GB"/>
        </w:rPr>
        <w:tab/>
        <w:t>Time to explore activities around the school</w:t>
      </w:r>
      <w:r>
        <w:rPr>
          <w:b/>
          <w:bCs/>
          <w:sz w:val="24"/>
          <w:szCs w:val="24"/>
          <w:lang w:val="en-GB"/>
        </w:rPr>
        <w:t>/get chatting</w:t>
      </w:r>
    </w:p>
    <w:p w:rsidR="001857AA" w:rsidRPr="00382144" w:rsidRDefault="001857AA" w:rsidP="001857AA">
      <w:pPr>
        <w:suppressAutoHyphens w:val="0"/>
        <w:spacing w:after="200" w:line="276" w:lineRule="auto"/>
        <w:ind w:left="1304" w:hanging="1304"/>
        <w:contextualSpacing/>
        <w:rPr>
          <w:rFonts w:ascii="Arial" w:hAnsi="Arial" w:cs="Arial"/>
        </w:rPr>
      </w:pPr>
    </w:p>
    <w:p w:rsidR="001857AA" w:rsidRPr="00382144" w:rsidRDefault="00382144" w:rsidP="001857AA">
      <w:pPr>
        <w:suppressAutoHyphens w:val="0"/>
        <w:spacing w:after="200" w:line="276" w:lineRule="auto"/>
        <w:contextualSpacing/>
        <w:rPr>
          <w:rFonts w:ascii="Arial" w:hAnsi="Arial" w:cs="Arial"/>
          <w:b/>
          <w:lang w:val="en-US"/>
        </w:rPr>
      </w:pPr>
      <w:r>
        <w:rPr>
          <w:rFonts w:ascii="Arial" w:hAnsi="Arial" w:cs="Arial"/>
          <w:lang w:val="en-US"/>
        </w:rPr>
        <w:t>11.30ish</w:t>
      </w:r>
      <w:r>
        <w:rPr>
          <w:rFonts w:ascii="Arial" w:hAnsi="Arial" w:cs="Arial"/>
          <w:lang w:val="en-US"/>
        </w:rPr>
        <w:tab/>
      </w:r>
      <w:r w:rsidRPr="00382144">
        <w:rPr>
          <w:rFonts w:ascii="Arial" w:hAnsi="Arial" w:cs="Arial"/>
          <w:b/>
          <w:lang w:val="en-US"/>
        </w:rPr>
        <w:t>Lunch~</w:t>
      </w:r>
    </w:p>
    <w:p w:rsidR="00F97D1E" w:rsidRDefault="00F97D1E" w:rsidP="00F97D1E">
      <w:pPr>
        <w:pStyle w:val="Brdtekst21"/>
        <w:jc w:val="both"/>
        <w:rPr>
          <w:lang w:val="en-GB"/>
        </w:rPr>
      </w:pPr>
      <w:r>
        <w:rPr>
          <w:b/>
          <w:bCs/>
          <w:lang w:val="en-GB"/>
        </w:rPr>
        <w:t xml:space="preserve">OBJECTIVES AND MAIN ACTIVITIES OF BUTTERFLY </w:t>
      </w:r>
      <w:r>
        <w:rPr>
          <w:b/>
          <w:bCs/>
          <w:color w:val="000000"/>
          <w:lang w:val="en-GB"/>
        </w:rPr>
        <w:t xml:space="preserve">PROJECT </w:t>
      </w:r>
    </w:p>
    <w:p w:rsidR="00F97D1E" w:rsidRDefault="00F97D1E" w:rsidP="00F97D1E">
      <w:pPr>
        <w:pStyle w:val="Brdtekst21"/>
        <w:jc w:val="both"/>
        <w:rPr>
          <w:lang w:val="en-GB"/>
        </w:rPr>
      </w:pPr>
    </w:p>
    <w:p w:rsidR="00382144" w:rsidRDefault="00382144" w:rsidP="00F97D1E">
      <w:pPr>
        <w:rPr>
          <w:rFonts w:ascii="Arial" w:hAnsi="Arial" w:cs="Arial"/>
          <w:sz w:val="18"/>
          <w:szCs w:val="20"/>
          <w:lang w:val="en-US"/>
        </w:rPr>
        <w:sectPr w:rsidR="00382144">
          <w:pgSz w:w="11906" w:h="16838"/>
          <w:pgMar w:top="1701" w:right="1134" w:bottom="1701" w:left="1134" w:header="708" w:footer="708" w:gutter="0"/>
          <w:cols w:space="708"/>
          <w:docGrid w:linePitch="360"/>
        </w:sectPr>
      </w:pPr>
    </w:p>
    <w:p w:rsidR="00F97D1E" w:rsidRPr="00382144" w:rsidRDefault="00F97D1E" w:rsidP="00F97D1E">
      <w:pPr>
        <w:rPr>
          <w:rFonts w:ascii="Arial" w:hAnsi="Arial" w:cs="Arial"/>
          <w:b/>
          <w:sz w:val="18"/>
          <w:szCs w:val="20"/>
          <w:lang w:val="en-US"/>
        </w:rPr>
      </w:pPr>
      <w:r w:rsidRPr="00382144">
        <w:rPr>
          <w:rFonts w:ascii="Arial" w:hAnsi="Arial" w:cs="Arial"/>
          <w:sz w:val="18"/>
          <w:szCs w:val="20"/>
          <w:lang w:val="en-US"/>
        </w:rPr>
        <w:t xml:space="preserve">Butterfly </w:t>
      </w:r>
      <w:proofErr w:type="gramStart"/>
      <w:r w:rsidRPr="00382144">
        <w:rPr>
          <w:rFonts w:ascii="Arial" w:hAnsi="Arial" w:cs="Arial"/>
          <w:sz w:val="18"/>
          <w:szCs w:val="20"/>
          <w:lang w:val="en-US"/>
        </w:rPr>
        <w:t>is planned</w:t>
      </w:r>
      <w:proofErr w:type="gramEnd"/>
      <w:r w:rsidRPr="00382144">
        <w:rPr>
          <w:rFonts w:ascii="Arial" w:hAnsi="Arial" w:cs="Arial"/>
          <w:sz w:val="18"/>
          <w:szCs w:val="20"/>
          <w:lang w:val="en-US"/>
        </w:rPr>
        <w:t xml:space="preserve"> around in cross-sectorial learning, exchange and training activities both at local and transnational level, building bridges between arts and education. </w:t>
      </w:r>
    </w:p>
    <w:p w:rsidR="00F97D1E" w:rsidRPr="00382144" w:rsidRDefault="00F97D1E" w:rsidP="00F97D1E">
      <w:pPr>
        <w:rPr>
          <w:rFonts w:ascii="Arial" w:hAnsi="Arial" w:cs="Arial"/>
          <w:sz w:val="18"/>
          <w:szCs w:val="20"/>
          <w:lang w:val="en-US"/>
        </w:rPr>
      </w:pPr>
      <w:r w:rsidRPr="00382144">
        <w:rPr>
          <w:rFonts w:ascii="Arial" w:hAnsi="Arial" w:cs="Arial"/>
          <w:sz w:val="18"/>
          <w:szCs w:val="20"/>
          <w:lang w:val="en-US"/>
        </w:rPr>
        <w:t xml:space="preserve">In this frame specific aims of the project are: </w:t>
      </w:r>
    </w:p>
    <w:p w:rsidR="00F97D1E" w:rsidRPr="00382144" w:rsidRDefault="00F97D1E" w:rsidP="00F97D1E">
      <w:pPr>
        <w:rPr>
          <w:rFonts w:ascii="Arial" w:hAnsi="Arial" w:cs="Arial"/>
          <w:sz w:val="18"/>
          <w:szCs w:val="20"/>
          <w:lang w:val="en-US"/>
        </w:rPr>
      </w:pPr>
    </w:p>
    <w:p w:rsidR="00F97D1E" w:rsidRPr="00382144" w:rsidRDefault="00F97D1E" w:rsidP="00F97D1E">
      <w:pPr>
        <w:pStyle w:val="Listeafsnit"/>
        <w:numPr>
          <w:ilvl w:val="0"/>
          <w:numId w:val="1"/>
        </w:numPr>
        <w:suppressAutoHyphens w:val="0"/>
        <w:spacing w:after="200" w:line="276" w:lineRule="auto"/>
        <w:contextualSpacing/>
        <w:rPr>
          <w:rFonts w:ascii="Arial" w:hAnsi="Arial" w:cs="Arial"/>
          <w:sz w:val="18"/>
          <w:szCs w:val="20"/>
          <w:lang w:val="en-US"/>
        </w:rPr>
      </w:pPr>
      <w:r w:rsidRPr="00382144">
        <w:rPr>
          <w:rFonts w:ascii="Arial" w:hAnsi="Arial" w:cs="Arial"/>
          <w:sz w:val="18"/>
          <w:szCs w:val="20"/>
          <w:lang w:val="en-US"/>
        </w:rPr>
        <w:t xml:space="preserve">Improve students’ performance and motivation through performing arts </w:t>
      </w:r>
    </w:p>
    <w:p w:rsidR="00F97D1E" w:rsidRPr="00382144" w:rsidRDefault="00F97D1E" w:rsidP="00F97D1E">
      <w:pPr>
        <w:pStyle w:val="Listeafsnit"/>
        <w:numPr>
          <w:ilvl w:val="0"/>
          <w:numId w:val="1"/>
        </w:numPr>
        <w:suppressAutoHyphens w:val="0"/>
        <w:spacing w:after="200" w:line="276" w:lineRule="auto"/>
        <w:contextualSpacing/>
        <w:rPr>
          <w:rFonts w:ascii="Arial" w:hAnsi="Arial" w:cs="Arial"/>
          <w:sz w:val="18"/>
          <w:szCs w:val="20"/>
          <w:lang w:val="en-US"/>
        </w:rPr>
      </w:pPr>
      <w:r w:rsidRPr="00382144">
        <w:rPr>
          <w:rFonts w:ascii="Arial" w:hAnsi="Arial" w:cs="Arial"/>
          <w:sz w:val="18"/>
          <w:szCs w:val="20"/>
          <w:lang w:val="en-US"/>
        </w:rPr>
        <w:t>Promote social inclusion by developing the participants’ own capacities and a community sense of belonging</w:t>
      </w:r>
    </w:p>
    <w:p w:rsidR="00F97D1E" w:rsidRPr="00382144" w:rsidRDefault="00F97D1E" w:rsidP="00F97D1E">
      <w:pPr>
        <w:pStyle w:val="Listeafsnit"/>
        <w:numPr>
          <w:ilvl w:val="0"/>
          <w:numId w:val="1"/>
        </w:numPr>
        <w:suppressAutoHyphens w:val="0"/>
        <w:spacing w:after="200" w:line="276" w:lineRule="auto"/>
        <w:contextualSpacing/>
        <w:rPr>
          <w:rFonts w:ascii="Arial" w:hAnsi="Arial" w:cs="Arial"/>
          <w:sz w:val="18"/>
          <w:szCs w:val="20"/>
          <w:lang w:val="en-US"/>
        </w:rPr>
      </w:pPr>
      <w:r w:rsidRPr="00382144">
        <w:rPr>
          <w:rFonts w:ascii="Arial" w:hAnsi="Arial" w:cs="Arial"/>
          <w:sz w:val="18"/>
          <w:szCs w:val="20"/>
          <w:lang w:val="en-US"/>
        </w:rPr>
        <w:t>Elaborate a common methodology that will reinforce teaching skills and expand school’s curricula</w:t>
      </w:r>
    </w:p>
    <w:p w:rsidR="00F97D1E" w:rsidRPr="00382144" w:rsidRDefault="00F97D1E" w:rsidP="00F97D1E">
      <w:pPr>
        <w:pStyle w:val="Listeafsnit"/>
        <w:numPr>
          <w:ilvl w:val="0"/>
          <w:numId w:val="1"/>
        </w:numPr>
        <w:suppressAutoHyphens w:val="0"/>
        <w:spacing w:after="200" w:line="276" w:lineRule="auto"/>
        <w:contextualSpacing/>
        <w:rPr>
          <w:rFonts w:ascii="Arial" w:hAnsi="Arial" w:cs="Arial"/>
          <w:sz w:val="18"/>
          <w:szCs w:val="20"/>
          <w:lang w:val="en-US"/>
        </w:rPr>
      </w:pPr>
      <w:r w:rsidRPr="00382144">
        <w:rPr>
          <w:rFonts w:ascii="Arial" w:hAnsi="Arial" w:cs="Arial"/>
          <w:sz w:val="18"/>
          <w:szCs w:val="20"/>
          <w:lang w:val="en-US"/>
        </w:rPr>
        <w:t>Explore the potential of performing arts for transforming the way of learning and improving social and cultural participation</w:t>
      </w:r>
    </w:p>
    <w:p w:rsidR="00F97D1E" w:rsidRPr="00382144" w:rsidRDefault="00F97D1E" w:rsidP="00F97D1E">
      <w:pPr>
        <w:pStyle w:val="Listeafsnit"/>
        <w:numPr>
          <w:ilvl w:val="0"/>
          <w:numId w:val="1"/>
        </w:numPr>
        <w:suppressAutoHyphens w:val="0"/>
        <w:spacing w:after="200" w:line="276" w:lineRule="auto"/>
        <w:contextualSpacing/>
        <w:rPr>
          <w:rFonts w:ascii="Arial" w:hAnsi="Arial" w:cs="Arial"/>
          <w:sz w:val="18"/>
          <w:szCs w:val="20"/>
          <w:lang w:val="en-US"/>
        </w:rPr>
      </w:pPr>
      <w:r w:rsidRPr="00382144">
        <w:rPr>
          <w:rFonts w:ascii="Arial" w:hAnsi="Arial" w:cs="Arial"/>
          <w:sz w:val="18"/>
          <w:szCs w:val="20"/>
          <w:lang w:val="en-US"/>
        </w:rPr>
        <w:t>Promote the use of local heritage for reinforcing identity and social cohesion within  the entire educational community</w:t>
      </w:r>
    </w:p>
    <w:p w:rsidR="00F97D1E" w:rsidRPr="00382144" w:rsidRDefault="00F97D1E" w:rsidP="00F97D1E">
      <w:pPr>
        <w:spacing w:line="300" w:lineRule="atLeast"/>
        <w:rPr>
          <w:rFonts w:ascii="Arial" w:hAnsi="Arial" w:cs="Arial"/>
          <w:sz w:val="18"/>
          <w:szCs w:val="20"/>
          <w:lang w:val="en-US"/>
        </w:rPr>
      </w:pPr>
      <w:r w:rsidRPr="00382144">
        <w:rPr>
          <w:rFonts w:ascii="Arial" w:hAnsi="Arial" w:cs="Arial"/>
          <w:sz w:val="18"/>
          <w:szCs w:val="20"/>
          <w:lang w:val="en-US"/>
        </w:rPr>
        <w:t xml:space="preserve">To achieve the above objectives Butterfly will set up three </w:t>
      </w:r>
      <w:r w:rsidRPr="00382144">
        <w:rPr>
          <w:rFonts w:ascii="Arial" w:hAnsi="Arial" w:cs="Arial"/>
          <w:sz w:val="18"/>
          <w:szCs w:val="20"/>
          <w:u w:val="single"/>
          <w:lang w:val="en-US"/>
        </w:rPr>
        <w:t>Arts and Education local labs</w:t>
      </w:r>
      <w:r w:rsidRPr="00382144">
        <w:rPr>
          <w:rFonts w:ascii="Arial" w:hAnsi="Arial" w:cs="Arial"/>
          <w:sz w:val="18"/>
          <w:szCs w:val="20"/>
          <w:lang w:val="en-US"/>
        </w:rPr>
        <w:t xml:space="preserve"> (in Granada, Mors and Bologna) in which the schools will work together </w:t>
      </w:r>
      <w:r w:rsidRPr="00382144">
        <w:rPr>
          <w:rFonts w:ascii="Arial" w:hAnsi="Arial" w:cs="Arial"/>
          <w:sz w:val="18"/>
          <w:szCs w:val="20"/>
          <w:lang w:val="en-US"/>
        </w:rPr>
        <w:t>with the  cultural institution organizing encounters with professional associations, universities and teachers training centers and workshops with artists and students at school.</w:t>
      </w:r>
    </w:p>
    <w:p w:rsidR="00F97D1E" w:rsidRPr="00382144" w:rsidRDefault="00F97D1E" w:rsidP="00F97D1E">
      <w:pPr>
        <w:rPr>
          <w:rFonts w:ascii="Arial" w:hAnsi="Arial" w:cs="Arial"/>
          <w:sz w:val="18"/>
          <w:szCs w:val="20"/>
          <w:lang w:val="en-US"/>
        </w:rPr>
      </w:pPr>
    </w:p>
    <w:p w:rsidR="00F97D1E" w:rsidRPr="00382144" w:rsidRDefault="00F97D1E" w:rsidP="00F97D1E">
      <w:pPr>
        <w:rPr>
          <w:rFonts w:ascii="Arial" w:hAnsi="Arial" w:cs="Arial"/>
          <w:sz w:val="18"/>
          <w:szCs w:val="20"/>
          <w:lang w:val="en-US"/>
        </w:rPr>
      </w:pPr>
      <w:r w:rsidRPr="00382144">
        <w:rPr>
          <w:rFonts w:ascii="Arial" w:hAnsi="Arial" w:cs="Arial"/>
          <w:sz w:val="18"/>
          <w:szCs w:val="20"/>
          <w:lang w:val="en-US"/>
        </w:rPr>
        <w:t xml:space="preserve">The Arts and Education local labs will also serve as frame to develop and test successful educational experiences to improve or achieve key competences at school with an inclusive perspective and produce a set of </w:t>
      </w:r>
      <w:r w:rsidRPr="00382144">
        <w:rPr>
          <w:rFonts w:ascii="Arial" w:hAnsi="Arial" w:cs="Arial"/>
          <w:sz w:val="18"/>
          <w:szCs w:val="20"/>
          <w:u w:val="single"/>
          <w:lang w:val="en-US"/>
        </w:rPr>
        <w:t>Methodological guidelines</w:t>
      </w:r>
      <w:r w:rsidRPr="00382144">
        <w:rPr>
          <w:rFonts w:ascii="Arial" w:hAnsi="Arial" w:cs="Arial"/>
          <w:sz w:val="18"/>
          <w:szCs w:val="20"/>
          <w:lang w:val="en-US"/>
        </w:rPr>
        <w:t xml:space="preserve"> about the best use and integration of performing arts in school education. </w:t>
      </w:r>
    </w:p>
    <w:p w:rsidR="00F97D1E" w:rsidRPr="00382144" w:rsidRDefault="00F97D1E" w:rsidP="00F97D1E">
      <w:pPr>
        <w:rPr>
          <w:rFonts w:ascii="Arial" w:hAnsi="Arial" w:cs="Arial"/>
          <w:sz w:val="18"/>
          <w:szCs w:val="20"/>
          <w:lang w:val="en-US"/>
        </w:rPr>
      </w:pPr>
    </w:p>
    <w:p w:rsidR="00F97D1E" w:rsidRPr="00382144" w:rsidRDefault="00F97D1E" w:rsidP="00F97D1E">
      <w:pPr>
        <w:rPr>
          <w:rFonts w:ascii="Arial" w:hAnsi="Arial" w:cs="Arial"/>
          <w:sz w:val="18"/>
          <w:szCs w:val="20"/>
          <w:lang w:val="en-US"/>
        </w:rPr>
      </w:pPr>
      <w:r w:rsidRPr="00382144">
        <w:rPr>
          <w:rFonts w:ascii="Arial" w:hAnsi="Arial" w:cs="Arial"/>
          <w:sz w:val="18"/>
          <w:szCs w:val="20"/>
          <w:lang w:val="en-US"/>
        </w:rPr>
        <w:t xml:space="preserve">Finally, the Arts and Education labs will organize </w:t>
      </w:r>
      <w:r w:rsidRPr="00382144">
        <w:rPr>
          <w:rFonts w:ascii="Arial" w:hAnsi="Arial" w:cs="Arial"/>
          <w:sz w:val="18"/>
          <w:szCs w:val="20"/>
          <w:u w:val="single"/>
          <w:lang w:val="en-US"/>
        </w:rPr>
        <w:t>participative activities with local communities</w:t>
      </w:r>
      <w:r w:rsidRPr="00382144">
        <w:rPr>
          <w:rFonts w:ascii="Arial" w:hAnsi="Arial" w:cs="Arial"/>
          <w:sz w:val="18"/>
          <w:szCs w:val="20"/>
          <w:lang w:val="en-US"/>
        </w:rPr>
        <w:t xml:space="preserve"> to collect information about local heritage and festive traditions fostering social cohesion and culture awareness. </w:t>
      </w:r>
    </w:p>
    <w:p w:rsidR="00F97D1E" w:rsidRPr="00382144" w:rsidRDefault="00F97D1E" w:rsidP="00F97D1E">
      <w:pPr>
        <w:rPr>
          <w:rFonts w:ascii="Arial" w:hAnsi="Arial" w:cs="Arial"/>
          <w:sz w:val="18"/>
          <w:szCs w:val="20"/>
          <w:lang w:val="en-US"/>
        </w:rPr>
      </w:pPr>
    </w:p>
    <w:p w:rsidR="00F97D1E" w:rsidRPr="00382144" w:rsidRDefault="00F97D1E" w:rsidP="00F97D1E">
      <w:pPr>
        <w:rPr>
          <w:rFonts w:ascii="Arial" w:hAnsi="Arial" w:cs="Arial"/>
          <w:sz w:val="18"/>
          <w:szCs w:val="20"/>
          <w:lang w:val="en-US"/>
        </w:rPr>
      </w:pPr>
      <w:r w:rsidRPr="00382144">
        <w:rPr>
          <w:rFonts w:ascii="Arial" w:hAnsi="Arial" w:cs="Arial"/>
          <w:sz w:val="18"/>
          <w:szCs w:val="20"/>
          <w:lang w:val="en-US"/>
        </w:rPr>
        <w:t xml:space="preserve">Besides, the consortium will organize </w:t>
      </w:r>
      <w:proofErr w:type="gramStart"/>
      <w:r w:rsidRPr="00382144">
        <w:rPr>
          <w:rFonts w:ascii="Arial" w:hAnsi="Arial" w:cs="Arial"/>
          <w:sz w:val="18"/>
          <w:szCs w:val="20"/>
          <w:u w:val="single"/>
          <w:lang w:val="en-US"/>
        </w:rPr>
        <w:t>Transnational</w:t>
      </w:r>
      <w:proofErr w:type="gramEnd"/>
      <w:r w:rsidRPr="00382144">
        <w:rPr>
          <w:rFonts w:ascii="Arial" w:hAnsi="Arial" w:cs="Arial"/>
          <w:sz w:val="18"/>
          <w:szCs w:val="20"/>
          <w:u w:val="single"/>
          <w:lang w:val="en-US"/>
        </w:rPr>
        <w:t xml:space="preserve"> project Meetings</w:t>
      </w:r>
      <w:r w:rsidRPr="00382144">
        <w:rPr>
          <w:rFonts w:ascii="Arial" w:hAnsi="Arial" w:cs="Arial"/>
          <w:sz w:val="18"/>
          <w:szCs w:val="20"/>
          <w:lang w:val="en-US"/>
        </w:rPr>
        <w:t xml:space="preserve"> and </w:t>
      </w:r>
      <w:r w:rsidRPr="00382144">
        <w:rPr>
          <w:rFonts w:ascii="Arial" w:hAnsi="Arial" w:cs="Arial"/>
          <w:sz w:val="18"/>
          <w:szCs w:val="20"/>
          <w:u w:val="single"/>
          <w:lang w:val="en-US"/>
        </w:rPr>
        <w:t>Transnational Learning Activities</w:t>
      </w:r>
      <w:r w:rsidRPr="00382144">
        <w:rPr>
          <w:rFonts w:ascii="Arial" w:hAnsi="Arial" w:cs="Arial"/>
          <w:sz w:val="18"/>
          <w:szCs w:val="20"/>
          <w:lang w:val="en-US"/>
        </w:rPr>
        <w:t xml:space="preserve"> that will serve to achieve the above mentioned project’ aims. In the first Skype meeting of the consortium held in October 2019, </w:t>
      </w:r>
      <w:proofErr w:type="gramStart"/>
      <w:r w:rsidRPr="00382144">
        <w:rPr>
          <w:rFonts w:ascii="Arial" w:hAnsi="Arial" w:cs="Arial"/>
          <w:sz w:val="18"/>
          <w:szCs w:val="20"/>
          <w:lang w:val="en-US"/>
        </w:rPr>
        <w:t>were agreed</w:t>
      </w:r>
      <w:proofErr w:type="gramEnd"/>
      <w:r w:rsidRPr="00382144">
        <w:rPr>
          <w:rFonts w:ascii="Arial" w:hAnsi="Arial" w:cs="Arial"/>
          <w:sz w:val="18"/>
          <w:szCs w:val="20"/>
          <w:lang w:val="en-US"/>
        </w:rPr>
        <w:t xml:space="preserve"> the following schedules for the transnational activities:</w:t>
      </w:r>
    </w:p>
    <w:p w:rsidR="003851D7" w:rsidRPr="00382144" w:rsidRDefault="003851D7">
      <w:pPr>
        <w:rPr>
          <w:sz w:val="22"/>
          <w:lang w:val="en-US"/>
        </w:rPr>
      </w:pPr>
    </w:p>
    <w:sectPr w:rsidR="003851D7" w:rsidRPr="00382144" w:rsidSect="00382144">
      <w:type w:val="continuous"/>
      <w:pgSz w:w="11906" w:h="16838"/>
      <w:pgMar w:top="1701" w:right="1134" w:bottom="1701" w:left="1134"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NewsGotT">
    <w:altName w:val="Times New Roman"/>
    <w:charset w:val="00"/>
    <w:family w:val="auto"/>
    <w:pitch w:val="variable"/>
    <w:sig w:usb0="00000001" w:usb1="00000000" w:usb2="00000000" w:usb3="00000000" w:csb0="00000013" w:csb1="00000000"/>
  </w:font>
  <w:font w:name="Arial Unicode MS">
    <w:panose1 w:val="020B0604020202020204"/>
    <w:charset w:val="80"/>
    <w:family w:val="swiss"/>
    <w:pitch w:val="variable"/>
    <w:sig w:usb0="F7FFAFFF" w:usb1="E9DFFFFF" w:usb2="0000003F" w:usb3="00000000" w:csb0="003F01FF" w:csb1="00000000"/>
  </w:font>
  <w:font w:name="Mangal">
    <w:altName w:val="Cambria Math"/>
    <w:panose1 w:val="02040503050203030202"/>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D100D8"/>
    <w:multiLevelType w:val="hybridMultilevel"/>
    <w:tmpl w:val="0AF6F41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D1E"/>
    <w:rsid w:val="001857AA"/>
    <w:rsid w:val="00382144"/>
    <w:rsid w:val="003851D7"/>
    <w:rsid w:val="004F44E0"/>
    <w:rsid w:val="009C14A1"/>
    <w:rsid w:val="00F97D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F4DF37-B40C-469E-B7D4-4B7F8C503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D1E"/>
    <w:pPr>
      <w:suppressAutoHyphens/>
      <w:spacing w:after="0" w:line="240" w:lineRule="auto"/>
    </w:pPr>
    <w:rPr>
      <w:rFonts w:ascii="NewsGotT" w:eastAsia="Arial Unicode MS" w:hAnsi="NewsGotT" w:cs="Mangal"/>
      <w:kern w:val="2"/>
      <w:sz w:val="24"/>
      <w:szCs w:val="24"/>
      <w:lang w:val="en-GB" w:bidi="hi-IN"/>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F97D1E"/>
    <w:pPr>
      <w:ind w:left="708"/>
    </w:pPr>
    <w:rPr>
      <w:szCs w:val="21"/>
    </w:rPr>
  </w:style>
  <w:style w:type="paragraph" w:customStyle="1" w:styleId="Brdtekst21">
    <w:name w:val="Brødtekst 21"/>
    <w:basedOn w:val="Normal"/>
    <w:rsid w:val="00F97D1E"/>
    <w:pPr>
      <w:spacing w:line="300" w:lineRule="atLeast"/>
    </w:pPr>
    <w:rPr>
      <w:rFonts w:ascii="Arial" w:hAnsi="Arial" w:cs="Arial"/>
      <w:sz w:val="20"/>
      <w:szCs w:val="20"/>
      <w:lang w:val="en-US"/>
    </w:rPr>
  </w:style>
  <w:style w:type="paragraph" w:styleId="Markeringsbobletekst">
    <w:name w:val="Balloon Text"/>
    <w:basedOn w:val="Normal"/>
    <w:link w:val="MarkeringsbobletekstTegn"/>
    <w:uiPriority w:val="99"/>
    <w:semiHidden/>
    <w:unhideWhenUsed/>
    <w:rsid w:val="004F44E0"/>
    <w:rPr>
      <w:rFonts w:ascii="Segoe UI" w:hAnsi="Segoe UI"/>
      <w:sz w:val="18"/>
      <w:szCs w:val="16"/>
    </w:rPr>
  </w:style>
  <w:style w:type="character" w:customStyle="1" w:styleId="MarkeringsbobletekstTegn">
    <w:name w:val="Markeringsbobletekst Tegn"/>
    <w:basedOn w:val="Standardskrifttypeiafsnit"/>
    <w:link w:val="Markeringsbobletekst"/>
    <w:uiPriority w:val="99"/>
    <w:semiHidden/>
    <w:rsid w:val="004F44E0"/>
    <w:rPr>
      <w:rFonts w:ascii="Segoe UI" w:eastAsia="Arial Unicode MS" w:hAnsi="Segoe UI" w:cs="Mangal"/>
      <w:kern w:val="2"/>
      <w:sz w:val="18"/>
      <w:szCs w:val="16"/>
      <w:lang w:val="en-GB"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013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3018</TotalTime>
  <Pages>1</Pages>
  <Words>431</Words>
  <Characters>2633</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Kontoret</dc:creator>
  <cp:keywords/>
  <dc:description/>
  <cp:lastModifiedBy>Kontoret</cp:lastModifiedBy>
  <cp:revision>3</cp:revision>
  <cp:lastPrinted>2019-04-05T10:18:00Z</cp:lastPrinted>
  <dcterms:created xsi:type="dcterms:W3CDTF">2019-04-02T08:09:00Z</dcterms:created>
  <dcterms:modified xsi:type="dcterms:W3CDTF">2019-04-07T12:15:00Z</dcterms:modified>
</cp:coreProperties>
</file>