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widowControl w:val="false"/>
        <w:spacing w:before="240" w:after="60"/>
        <w:rPr/>
      </w:pPr>
      <w:bookmarkStart w:id="0" w:name="_Hlk106280745"/>
      <w:bookmarkStart w:id="1" w:name="_Hlk81212497"/>
      <w:r>
        <w:rPr>
          <w:rFonts w:ascii="Arial Narrow" w:hAnsi="Arial Narrow"/>
          <w:sz w:val="24"/>
          <w:szCs w:val="24"/>
        </w:rPr>
        <w:t>SERVICIOS</w:t>
      </w:r>
      <w:r>
        <w:rPr>
          <w:rFonts w:eastAsia="Andale Sans UI" w:ascii="Arial Narrow" w:hAnsi="Arial Narrow"/>
          <w:sz w:val="24"/>
          <w:szCs w:val="24"/>
          <w:lang w:val="es-ES_tradnl"/>
        </w:rPr>
        <w:t xml:space="preserve"> PARA EL EQUIPAMIENTO ELECTROMÉDICO DE LA MARCA </w:t>
      </w:r>
      <w:r>
        <w:rPr>
          <w:rFonts w:ascii="Arial Narrow" w:hAnsi="Arial Narrow"/>
          <w:bCs/>
          <w:sz w:val="24"/>
          <w:szCs w:val="24"/>
        </w:rPr>
        <w:t xml:space="preserve">GENERAL ELECTRIC CON COLABORACIÓN TÉCNICA Y APOYO LOGÍSTICO DEL FABRICANTE, </w:t>
      </w:r>
      <w:bookmarkStart w:id="2" w:name="_Hlk107217228"/>
      <w:r>
        <w:rPr>
          <w:rFonts w:ascii="Arial Narrow" w:hAnsi="Arial Narrow"/>
          <w:bCs/>
          <w:sz w:val="24"/>
          <w:szCs w:val="24"/>
        </w:rPr>
        <w:t>CON DESTINO A LOS CENTROS DEPENDIENTES DE</w:t>
      </w:r>
      <w:bookmarkEnd w:id="1"/>
      <w:r>
        <w:rPr>
          <w:rFonts w:ascii="Arial Narrow" w:hAnsi="Arial Narrow"/>
          <w:bCs/>
          <w:sz w:val="24"/>
          <w:szCs w:val="24"/>
        </w:rPr>
        <w:t xml:space="preserve">L HOSPITAL UNIVERSITARIO COSTA DEL SOL, </w:t>
      </w:r>
      <w:r>
        <w:rPr>
          <w:rFonts w:ascii="Arial Narrow" w:hAnsi="Arial Narrow"/>
          <w:sz w:val="24"/>
          <w:szCs w:val="24"/>
        </w:rPr>
        <w:t>SERVICIO ANDALUZ DE SALUD</w:t>
      </w:r>
      <w:bookmarkEnd w:id="0"/>
      <w:r>
        <w:rPr>
          <w:rFonts w:ascii="Arial Narrow" w:hAnsi="Arial Narrow"/>
          <w:sz w:val="24"/>
          <w:szCs w:val="24"/>
        </w:rPr>
        <w:t>.</w:t>
      </w:r>
      <w:bookmarkEnd w:id="2"/>
      <w:r>
        <w:rPr>
          <w:rFonts w:ascii="Arial Narrow" w:hAnsi="Arial Narrow"/>
          <w:sz w:val="24"/>
          <w:szCs w:val="24"/>
        </w:rPr>
        <w:t xml:space="preserve"> EXPEDIENTE 0000</w:t>
      </w:r>
      <w:r>
        <w:rPr>
          <w:rFonts w:eastAsia="Times New Roman" w:cs="Times New Roman" w:ascii="Arial Narrow" w:hAnsi="Arial Narrow"/>
          <w:b/>
          <w:color w:val="auto"/>
          <w:kern w:val="2"/>
          <w:sz w:val="24"/>
          <w:szCs w:val="24"/>
          <w:lang w:val="es-ES" w:eastAsia="es-ES" w:bidi="ar-SA"/>
        </w:rPr>
        <w:t>576</w:t>
      </w:r>
      <w:r>
        <w:rPr>
          <w:rFonts w:ascii="Arial Narrow" w:hAnsi="Arial Narrow"/>
          <w:sz w:val="24"/>
          <w:szCs w:val="24"/>
        </w:rPr>
        <w:t>/2024.</w:t>
      </w:r>
    </w:p>
    <w:p>
      <w:pPr>
        <w:pStyle w:val="Normal"/>
        <w:widowControl w:val="false"/>
        <w:rPr>
          <w:rFonts w:ascii="Arial Narrow" w:hAnsi="Arial Narrow"/>
          <w:sz w:val="20"/>
          <w:szCs w:val="20"/>
          <w:lang w:eastAsia="es-ES"/>
        </w:rPr>
      </w:pPr>
      <w:r>
        <w:rPr>
          <w:rFonts w:ascii="Arial Narrow" w:hAnsi="Arial Narrow"/>
          <w:sz w:val="20"/>
          <w:szCs w:val="20"/>
          <w:lang w:eastAsia="es-ES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eastAsia="es-ES"/>
        </w:rPr>
        <w:t>ANEXO OFERTA ECONÓMICA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Cuerpodetexto"/>
        <w:spacing w:lineRule="auto" w:line="480"/>
        <w:rPr/>
      </w:pPr>
      <w:r>
        <w:rPr>
          <w:rFonts w:cs="Arial Narrow" w:ascii="Arial Narrow" w:hAnsi="Arial Narrow"/>
          <w:sz w:val="22"/>
          <w:szCs w:val="22"/>
          <w:lang w:val="es-ES"/>
        </w:rPr>
        <w:t xml:space="preserve">D./Dª </w:t>
        <w:pict>
          <v:shapetype id="shapetype_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style="position:absolute;margin-left:25.05pt;margin-top:-1.55pt;width:389.2pt;height:14.4pt" type="#shapetype_201">
            <w10:wrap type="none"/>
          </v:shape>
          <w:control r:id="rId2" w:name="Cuadro de texto 1" w:shapeid="control_shape_0"/>
        </w:pict>
        <w:pict>
          <v:shape id="control_shape_1" style="position:absolute;margin-left:64.9pt;margin-top:23.25pt;width:467.5pt;height:14.4pt" type="#shapetype_201">
            <w10:wrap type="none"/>
          </v:shape>
          <w:control r:id="rId3" w:name="Cuadro de texto 2" w:shapeid="control_shape_1"/>
        </w:pict>
      </w:r>
      <w:r>
        <w:rPr>
          <w:rFonts w:cs="Arial Narrow" w:ascii="Arial Narrow" w:hAnsi="Arial Narrow"/>
          <w:b/>
          <w:bCs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 </w:t>
      </w:r>
      <w:r>
        <w:rPr>
          <w:rFonts w:cs="Arial Narrow" w:ascii="Arial Narrow" w:hAnsi="Arial Narrow"/>
          <w:sz w:val="22"/>
          <w:szCs w:val="22"/>
          <w:lang w:val="es-ES"/>
        </w:rPr>
        <w:t xml:space="preserve">,       en  nombre y representación de la empresa </w:t>
      </w:r>
      <w:r>
        <w:rPr>
          <w:sz w:val="22"/>
          <w:szCs w:val="22"/>
        </w:rPr>
        <w:t xml:space="preserve"> </w:t>
      </w:r>
    </w:p>
    <w:p>
      <w:pPr>
        <w:pStyle w:val="Cuerpodetexto"/>
        <w:spacing w:lineRule="auto" w:line="480"/>
        <w:jc w:val="both"/>
        <w:rPr/>
      </w:pPr>
      <w:r>
        <w:rPr>
          <w:rFonts w:cs="Arial Narrow" w:ascii="Arial Narrow" w:hAnsi="Arial Narrow"/>
          <w:sz w:val="22"/>
          <w:szCs w:val="22"/>
          <w:lang w:val="es-ES"/>
        </w:rPr>
        <w:t xml:space="preserve">con CIF,                                              </w:t>
        <w:pict>
          <v:shape id="control_shape_2" style="position:absolute;margin-left:45.25pt;margin-top:-1.55pt;width:112.55pt;height:14.4pt" type="#shapetype_201">
            <w10:wrap type="none"/>
          </v:shape>
          <w:control r:id="rId4" w:name="Cuadro de texto 3" w:shapeid="control_shape_2"/>
        </w:pict>
        <w:pict>
          <v:shape id="control_shape_3" style="position:absolute;margin-left:117.55pt;margin-top:46.7pt;width:101.5pt;height:14.4pt" type="#shapetype_201">
            <w10:wrap type="none"/>
          </v:shape>
          <w:control r:id="rId5" w:name="Cuadro de texto 4" w:shapeid="control_shape_3"/>
        </w:pict>
      </w:r>
      <w:r>
        <w:rPr>
          <w:rFonts w:eastAsia="Arial Narrow" w:cs="Arial Narrow" w:ascii="Arial Narrow" w:hAnsi="Arial Narrow"/>
          <w:sz w:val="22"/>
          <w:szCs w:val="22"/>
          <w:lang w:val="es-ES"/>
        </w:rPr>
        <w:t xml:space="preserve">     </w:t>
      </w:r>
      <w:r>
        <w:rPr>
          <w:rFonts w:cs="Arial Narrow" w:ascii="Arial Narrow" w:hAnsi="Arial Narrow"/>
          <w:sz w:val="22"/>
          <w:szCs w:val="22"/>
          <w:lang w:val="es-ES"/>
        </w:rPr>
        <w:t>y a los efectos de la valoración de determinados criterios de valoración mediante la aplicación de fórmulas, s</w:t>
      </w:r>
      <w:r>
        <w:rPr>
          <w:rFonts w:cs="Arial Narrow" w:ascii="Arial Narrow" w:hAnsi="Arial Narrow"/>
          <w:spacing w:val="0"/>
          <w:sz w:val="22"/>
          <w:szCs w:val="22"/>
          <w:lang w:val="es-ES"/>
        </w:rPr>
        <w:t xml:space="preserve">e compromete, a ejecutar el contrato, con estricta sujeción a los requisitos exigidos, de  acuerdo con las condiciones ofertadas </w:t>
      </w:r>
      <w:r>
        <w:rPr>
          <w:rFonts w:cs="Arial Narrow" w:ascii="Arial Narrow" w:hAnsi="Arial Narrow"/>
          <w:spacing w:val="0"/>
          <w:sz w:val="22"/>
          <w:szCs w:val="22"/>
          <w:lang w:val="es-ES"/>
        </w:rPr>
        <w:t xml:space="preserve">por un importe de </w:t>
      </w:r>
      <w:r>
        <w:rPr>
          <w:rFonts w:cs="Arial Narrow" w:ascii="Arial Narrow" w:hAnsi="Arial Narrow"/>
          <w:spacing w:val="0"/>
          <w:sz w:val="22"/>
          <w:szCs w:val="22"/>
          <w:lang w:val="es-ES"/>
        </w:rPr>
        <w:t xml:space="preserve">                                               </w:t>
      </w:r>
      <w:r>
        <w:rPr>
          <w:rFonts w:cs="Arial Narrow" w:ascii="Arial Narrow" w:hAnsi="Arial Narrow"/>
          <w:spacing w:val="0"/>
          <w:sz w:val="22"/>
          <w:szCs w:val="22"/>
          <w:lang w:val="es-ES"/>
        </w:rPr>
        <w:t xml:space="preserve">IVA excluido. </w:t>
      </w:r>
    </w:p>
    <w:p>
      <w:pPr>
        <w:pStyle w:val="Cuerpodetexto"/>
        <w:spacing w:lineRule="auto" w:line="480"/>
        <w:jc w:val="both"/>
        <w:rPr/>
      </w:pPr>
      <w:r>
        <w:rPr>
          <w:rFonts w:cs="Arial Narrow" w:ascii="Arial Narrow" w:hAnsi="Arial Narrow"/>
          <w:spacing w:val="0"/>
          <w:sz w:val="22"/>
          <w:szCs w:val="22"/>
          <w:lang w:val="es-ES"/>
        </w:rPr>
        <w:t xml:space="preserve">A esta cantidad de corresponde un IVA de  </w:t>
      </w:r>
      <w:r>
        <w:pict>
          <v:shape id="control_shape_4" style="position:absolute;margin-left:177.55pt;margin-top:-1.7pt;width:101.5pt;height:14.4pt" type="#shapetype_201">
            <w10:wrap type="none"/>
          </v:shape>
          <w:control r:id="rId6" w:name="Cuadro de texto 5" w:shapeid="control_shape_4"/>
        </w:pict>
      </w:r>
    </w:p>
    <w:p>
      <w:pPr>
        <w:pStyle w:val="Cuerpodetexto"/>
        <w:spacing w:lineRule="auto" w:line="240"/>
        <w:jc w:val="center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lang w:eastAsia="es-ES"/>
        </w:rPr>
        <w:t xml:space="preserve">EL IMPORTE </w:t>
      </w:r>
      <w:r>
        <w:rPr>
          <w:rFonts w:ascii="Arial Narrow" w:hAnsi="Arial Narrow"/>
          <w:b/>
          <w:bCs/>
          <w:sz w:val="24"/>
          <w:szCs w:val="24"/>
          <w:lang w:eastAsia="es-ES"/>
        </w:rPr>
        <w:t>MENSUAL Y ANUAL</w:t>
      </w:r>
      <w:r>
        <w:rPr>
          <w:rFonts w:ascii="Arial Narrow" w:hAnsi="Arial Narrow"/>
          <w:b/>
          <w:bCs/>
          <w:sz w:val="24"/>
          <w:szCs w:val="24"/>
          <w:lang w:eastAsia="es-ES"/>
        </w:rPr>
        <w:t xml:space="preserve"> DE LOS EQUIPOS QUE FORMAN PARTE DEL CONTRATO DE SERVICIOS ES: </w:t>
      </w:r>
    </w:p>
    <w:tbl>
      <w:tblPr>
        <w:tblW w:w="1062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28"/>
        <w:gridCol w:w="1986"/>
        <w:gridCol w:w="1275"/>
        <w:gridCol w:w="1418"/>
        <w:gridCol w:w="1701"/>
        <w:gridCol w:w="1700"/>
        <w:gridCol w:w="1417"/>
      </w:tblGrid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b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18"/>
                <w:szCs w:val="18"/>
                <w:lang w:eastAsia="es-ES"/>
              </w:rPr>
              <w:t>CODIGO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b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18"/>
                <w:szCs w:val="18"/>
                <w:lang w:eastAsia="es-ES"/>
              </w:rPr>
              <w:t>EQUIPO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b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18"/>
                <w:szCs w:val="18"/>
                <w:lang w:eastAsia="es-ES"/>
              </w:rPr>
              <w:t>MODELO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b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18"/>
                <w:szCs w:val="18"/>
                <w:lang w:eastAsia="es-ES"/>
              </w:rPr>
              <w:t>Nº/SERIE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b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18"/>
                <w:szCs w:val="18"/>
                <w:lang w:eastAsia="es-ES"/>
              </w:rPr>
              <w:t>IMPORTE MENSUAL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b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18"/>
                <w:szCs w:val="18"/>
                <w:lang w:eastAsia="es-ES"/>
              </w:rPr>
              <w:t>(IVA EXCLUIDO)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b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18"/>
                <w:szCs w:val="18"/>
                <w:lang w:eastAsia="es-ES"/>
              </w:rPr>
              <w:t>IMPORTE MENSUAL (IVA INCLUIDO)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b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18"/>
                <w:szCs w:val="18"/>
                <w:lang w:eastAsia="es-ES"/>
              </w:rPr>
              <w:t>IMPORTE ANUAL (IVA EXCLUIDO)</w:t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HCANE012.0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AESTIVA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AMVF01360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HCANE013.0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AESTIVA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AMVF01257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HCANE014.0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AESPIRE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AMXG00223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HCANE015.0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AVANCE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ANBL01222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HCANE015.2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E-ENTROPY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6293667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HCANE015.3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E-NMT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6300026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HCANE015.5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E-CAIOV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6294116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HCANE016.0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AVANCE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ANBL01223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HCANE016.2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E-ENTROPY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6725151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HCANE016.3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E-NMT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6719204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HCANE016.5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6497601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HCANE017.0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AVANCE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ANBL01225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HCANE017.2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E-ENTROPY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6293665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HCANE017.3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E-NMT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6490346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HCANE017.5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6296136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HCANE018.0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AVANCE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ANBL01224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HCANE018.2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E-ENTROPY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6293666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HCANE018.3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E-NMT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6305096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HCANE018.5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6520118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HCANE019.0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AISYS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ANAL00767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HCANE019.2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E-ENTROPY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5206049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HCANE019.3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E-NMT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6305097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HCANE019.5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6165502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central/monitor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 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APGS-00538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HCANE020.0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AVANCE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ANBN00317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HCANE020.2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E-ENTROPY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6171852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HCANE020.3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E-NMT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6290953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HCANE020.5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6155373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HCANE021.0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AVANCE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ANBN00316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HCANE021.2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E-ENTROPY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6493199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HCANE021.3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E-NMT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6495108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HCANE021.5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6685590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HCANE022.0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Aisys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ANAQ00509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HCANE022.1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Carescape 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SEW10507867HA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central/monitor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B650 Frame with touchscreen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SEW11517994HA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HCANE022.2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E-ENTROPY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6439030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HCANE022.3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E-NMT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6290952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HCANE022.4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E-PSMP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6454737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HCANE022.5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E-CAiOVX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6705363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central/monitor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 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APGR-01123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HCANE023.0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Aisys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ANAR05508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HCANE023.1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Carescape B850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SED09410967GA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HCANE023.2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E-ENTROPY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6899703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HCANE023.3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E-NMT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6898880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HCANE023.4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PSMP Invasivo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6891298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HCANE023.5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6897022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central/monitor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 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APGR-01151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HCANE024.0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Avance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ANBT00233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HCANE024.1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Carescape B40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SG213212364WA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HCANE024.2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PSMP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9419456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HCANE024.3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6688920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HCANE030.0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AISYS CS2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APWZ01877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HCANE030.1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B850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SNR20300309HA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HCANE030.2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TRANSPORTE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ONE MBZ101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SNA20310055HA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HCANE030.3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E-SCAIOVE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20305022HA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HCANE030.4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E-ENTROPY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20370019HA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HCANE030.5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E-NMT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20340121HA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HCANE031.0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AISYS CS2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APWZ01964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HCANE031.1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B850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SNR20280007HA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HCANE031.2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TRANSPORTE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ONE MBZ101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SNA20370176HA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HCANE031.3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E-SCAIOVE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20315127HA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HCANE031.4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E-ENTROPY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20380035HA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HCANE031.5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E-NMT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20340089HA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HCANE032.0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AISYS CS2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APWZ01887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HCANE032.1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B850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SNR20300264HA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HCANE032.2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TRANSPORTE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ONE MBZ101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SNA20310039HA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HCANE032.3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E-SCAIOVE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20305030HA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HCANE032.4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E-ENTROPY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20380002HA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HCANE032.5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E-NMT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20340205HA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HCANE033.0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RMN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AESTIVA 5 MRI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AMTX00333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HCANE034.0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AISYS CS2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APWA01926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HCANE034.1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B650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STF21410048HA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HCANE034.2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TRANSPORTE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ONE MBZ101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SNA21010029HA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HCANE034.3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E-SCAIOVE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SGV21485045HA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HCANE034.4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E-ENTROPY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SJB20170006HA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HCANE034.5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E-NMT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SCJ21480162HA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HCANE035.0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AISYS CS2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APWA01925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HCANE035.1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B650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STF21410053HA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HCANE035.2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TRANSPORTE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ONE MBZ101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SNA21010053HA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HCANE035.3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E-SCAIOVE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SGV21485044HA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HCANE035.4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E-ENTROPY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SJB20170004HA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HCANE035.5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E-NMT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SCJ21480161HA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HCRES022.0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ENGSTROM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CBCN00280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HCRES028.0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ENGSTROM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CBCL00558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HCRES032.0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CARESCAPE R860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CBRW03727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HCRES077.0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CARESCAPE R860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WBRZ00641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HCRES078.0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CARESCAPE R860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WBRZ00668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HCRES079.0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CARESCAPE R860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WBRZ00613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HCRES080.0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CARESCAPE R860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WBRZ00609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HCRES081.0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CARESCAPE R860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WBRZ00610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HCRES082.0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CARESCAPE R860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WBRZ01133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HCRES083.0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CARESCAPE R860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WBRZ00926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HCRES084.0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RESPIRADOR VOLUMETRICO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CARESCAPE R860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WBRZ00928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HEANE0001.0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CARESTATION 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19330010WA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HEANE0001.1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GASES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E-SCAIOV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19433021HA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HEANE0002.0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CARESTATION 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19330011WA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HEANE0002.1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GASES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E-SCAIOV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19433023HA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HEANE0003.0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ESTACION ANESTESIA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19330012WA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HEANE0003.1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GASES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 DE GASES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19433007HA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HEANE0004.0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CARESTATION 650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SM720140080WA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HEANE0004.1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GASES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E-SCAIOV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SGV20103024HA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HEANE0004.2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B650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SS620101010HA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HEANE0004.3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E-PSMP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8033063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HEANE0004.4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NMT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E-NMT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6305096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HEANE0004.5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ENTROPIA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E-ENTROPY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6171852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HEANE0005.0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EQUIPO DE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CARESTATION 650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SM720140081WA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HEANE0005.1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GASES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E-SCAIOV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20103015HA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HEANE0005.2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MONITOR ANESTESIA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B650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 xml:space="preserve">SS620101001HA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HEANE0005.3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E-PSMP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8033043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HEANE0005.4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ENTROPIA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E-ENTROPY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5206049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HEANE0005.5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BIS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E-BISX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  <w:t>21190087HA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HERES0004.0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CARESCAPE R860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WBRZ01140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HCCEM005.0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CENTRAL TELEMETRIA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CIC MP100D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16384738SA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HCCEM005.1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TELEMETRIA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USE1911A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TQ171G0469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HCCEM005.2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TELEMETRIA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USE1911A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TQ171G0474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HCCEM005.3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PRINTER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HP M254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VNC3613955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HCCEM005.4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SAI TELEMETRIA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PWR SPLY UPS SMK 600VA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40070541410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HCCEM005.5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SERVIDOR TELEMETRIA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TELEMETRY SERVER V4 ATO MODEL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SEE17150008SA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HCCEM005.6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TRANSMISOR TELEMETRIA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 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SFY16386255SA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HCCEM005.7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MODULO TRANSMISOR TELEMETRIA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 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SFY22050055SA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central/monitor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J1AV0061G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APEXPRO TRANSMTR ES SPA IEC 420-460MHZ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J1AV0061G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central/monitor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ANTENAS RECEPTORAS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ASSY APEXPRO ANTENNA HI-PWR 420-474 MHZ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VARIOS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HCCEM002.1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TELEMETRO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 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SFY13051872GA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HCCEM002.4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TELEMETRO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 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SFY22480064SA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HCCEM002.6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TELEMETRO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 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SFY14493973GA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HCCEM002.7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TELEMETRO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 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SFY14493948GA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HCCEM002.8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TELEMETRO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 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SFY13252249GA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HCCEM002.9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TELEMETRO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 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SFY18490067SA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HCCEM002.10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TELEMETRO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 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SFY20500052SA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HCCEM002.11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TELEMETRO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APEX 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SFY17410007SA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HCCEM006.0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CENTRAL MONITORIZACION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CARESCAPE CS CSV2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SKN18130002SA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HCPOL001.0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POLIGRAFO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MAC/LAB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SJ313494006GA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polígrafo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HP Z600 para Polígrafo ComboLab / MacLab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polígrafo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- 1 IE BOX (Amplificador de video)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polígrafo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- 1 UPS (SAI o sistema de alimentación por baterías de emergencia)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polígrafo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- 3 pantallas NEC 2090SX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polígrafo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- 1 Impresora laser HP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polígrafo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- 1 Amplificador de 60 canales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polígrafo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- 1 Portamódulos modelo TRAM-RACK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Incluidos en polígrafo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- 1 Módulo multiparamétrico TRAM 451N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HCCEM010.0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CENTRAL DE MONITORIZACION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CARESCAPE CENTRAL STATION MAI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SKN20150071SA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HCMON187.0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SPM17230078SA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HCMON187.1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SA317230214SA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HCMON187.2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E-MINIC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8527059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HCMON188.0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SPM17230115SA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HCMON188.1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SA317230048SA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HCMON189.0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SPM17230118SA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HCMON189.1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SA317230285SA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HCMON190.0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SPM17230125SA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HCMON190.1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SA317230054SA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HCMON191.0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SPM17230128SA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HCMON191.1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SA317230217SA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HCMON192.0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SPM17230133SA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HCMON192.1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SA317230276SA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HCMON197.0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SQC18130009HA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HCMON197.1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SA318220460SA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HCMON197.2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E-SCOVX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SGV17186024HA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HCMON198.0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SQC18130010HA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HCMON198.1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SA318130228SA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HCMON199.0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SQC18130013HA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HCMON199.1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SQC18130009HA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HCMON200.0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SQC18130011HA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HCMON200.1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SA318130270SA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HCMON201.0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18230046HA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HCMON201.1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PDM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09324471GA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HCMON221.0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SNS20180034HA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HCMON221.1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MUTIPARAMETRICO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CS 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SNA20190260HA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HCMON221.6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E-SCOVX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SGV18346007HA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HCMON222.0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SNS20180035HA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HCMON222.1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MUTIPARAMETRICO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CS 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SNA20190271HA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HCMON222.6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E-SCOVX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SGV20136107HA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HCMON223.0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SNS20180036HA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HCMON223.1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MUTIPARAMETRICO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CS 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SNA20190277HA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HCMON223.6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E-SCOVX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SGV18346014HA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HCMON224.0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SNS20180037HA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HCMON224.1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MUTIPARAMETRICO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CS 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SNA20190313HA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HCMON224.6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E-SCOVX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SGV20466183HA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HCMON225.0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SNS20180038HA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HCMON225.1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MUTIPARAMETRICO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CS 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SNA20190315HA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HCMON225.6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E-SCOVX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SGV20466186HA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HCMON226.0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SNS20180039HA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HCMON226.1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MUTIPARAMETRICO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CS 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SNA20190316HA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HCMON227.0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SNS20180042HA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HCMON227.1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MUTIPARAMETRICO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CS 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SNA20200317HA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HCMON228.0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SNS20180055HA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HCMON228.1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MUTIPARAMETRICO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CS 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SNA20200352HA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HCMON229.0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SNS20180058HA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HCMON229.1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MUTIPARAMETRICO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CS 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SNA20190355HA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HCMON230.0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DE CONSTANTES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B650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SNS20180059HA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HCMON230.1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MONITOR MUTIPARAMETRICO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CS 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SNA20190362HA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HCESF001.0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PRUEBA DE ESFUERZO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SAP04470093SA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HCESF001.1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TAPIZ RODANTE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T-2000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ABM04471251SA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HEESF001.0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PRUEBA DE ESFUERZO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SPZ18310018SA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HEESF0001.1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TAPIZ RODANTE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CINTA PRUEBA DE ESFUERZO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GEDC-1312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HCCUN007.0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CUNA TERMICA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PANDA IRES WARMER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HDJQ50405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HCCUN008.0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CUNA TERMICA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>GIRAFFE WARMER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  <w:t xml:space="preserve">HDJQ51108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al Narrow" w:hAnsi="Arial Narrow"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 w:ascii="Arial Narrow" w:hAnsi="Arial Narrow"/>
                <w:sz w:val="18"/>
                <w:szCs w:val="18"/>
                <w:lang w:eastAsia="es-ES"/>
              </w:rPr>
            </w:r>
          </w:p>
        </w:tc>
      </w:tr>
    </w:tbl>
    <w:p>
      <w:pPr>
        <w:pStyle w:val="Annotationtext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uerpodetexto"/>
        <w:tabs>
          <w:tab w:val="clear" w:pos="708"/>
          <w:tab w:val="left" w:pos="-720" w:leader="none"/>
          <w:tab w:val="left" w:pos="1134" w:leader="none"/>
        </w:tabs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Cuerpodetexto"/>
        <w:tabs>
          <w:tab w:val="clear" w:pos="708"/>
          <w:tab w:val="left" w:pos="-720" w:leader="none"/>
          <w:tab w:val="left" w:pos="1134" w:leader="none"/>
        </w:tabs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pacing w:val="0"/>
          <w:sz w:val="24"/>
          <w:szCs w:val="24"/>
          <w:lang w:val="es-ES"/>
        </w:rPr>
      </w:r>
    </w:p>
    <w:p>
      <w:pPr>
        <w:pStyle w:val="Cuerpodetexto"/>
        <w:tabs>
          <w:tab w:val="clear" w:pos="708"/>
          <w:tab w:val="left" w:pos="-720" w:leader="none"/>
          <w:tab w:val="left" w:pos="1134" w:leader="none"/>
        </w:tabs>
        <w:rPr>
          <w:rFonts w:ascii="Arial Narrow" w:hAnsi="Arial Narrow" w:cs="Arial Narrow"/>
          <w:sz w:val="24"/>
          <w:szCs w:val="24"/>
          <w:lang w:val="es-ES"/>
        </w:rPr>
      </w:pPr>
      <w:r>
        <w:rPr>
          <w:rFonts w:cs="Arial Narrow" w:ascii="Arial Narrow" w:hAnsi="Arial Narrow"/>
          <w:sz w:val="21"/>
          <w:szCs w:val="21"/>
          <w:lang w:val="es-ES"/>
        </w:rPr>
        <w:pict>
          <v:shape id="control_shape_5" style="position:absolute;margin-left:144pt;margin-top:-3.35pt;width:27.1pt;height:17.15pt" type="#shapetype_201">
            <w10:wrap type="none"/>
          </v:shape>
          <w:control r:id="rId7" w:name="Cuadro de texto 2" w:shapeid="control_shape_5"/>
        </w:pict>
        <w:pict>
          <v:shape id="control_shape_6" style="position:absolute;margin-left:194.25pt;margin-top:-4.65pt;width:93.35pt;height:16.45pt" type="#shapetype_201">
            <w10:wrap type="none"/>
          </v:shape>
          <w:control r:id="rId8" w:name="Cuadro de texto 2" w:shapeid="control_shape_6"/>
        </w:pict>
        <w:pict>
          <v:shape id="control_shape_7" style="position:absolute;margin-left:310.5pt;margin-top:-6.8pt;width:43.6pt;height:17.15pt" type="#shapetype_201">
            <w10:wrap type="none"/>
          </v:shape>
          <w:control r:id="rId9" w:name="Cuadro de texto 2" w:shapeid="control_shape_7"/>
        </w:pict>
        <w:t xml:space="preserve">En   </w:t>
      </w:r>
      <w:r>
        <w:rPr>
          <w:rFonts w:cs="Arial Narrow" w:ascii="Arial Narrow" w:hAnsi="Arial Narrow"/>
          <w:sz w:val="24"/>
          <w:szCs w:val="24"/>
          <w:lang w:val="es-ES"/>
        </w:rPr>
        <w:t xml:space="preserve">                                       </w:t>
      </w:r>
      <w:r>
        <w:rPr>
          <w:rFonts w:cs="Arial Narrow" w:ascii="Arial Narrow" w:hAnsi="Arial Narrow"/>
          <w:sz w:val="21"/>
          <w:szCs w:val="21"/>
          <w:lang w:val="es-ES"/>
        </w:rPr>
        <w:t xml:space="preserve">   a                  de                                           de </w:t>
        <w:pict>
          <v:shape id="control_shape_8" style="position:absolute;margin-left:17.05pt;margin-top:-3.35pt;width:108.3pt;height:17.15pt" type="#shapetype_201">
            <w10:wrap type="none"/>
          </v:shape>
          <w:control r:id="rId10" w:name="Cuadro de texto 2" w:shapeid="control_shape_8"/>
        </w:pict>
      </w:r>
    </w:p>
    <w:p>
      <w:pPr>
        <w:pStyle w:val="Cuerpodetexto"/>
        <w:tabs>
          <w:tab w:val="clear" w:pos="708"/>
          <w:tab w:val="left" w:pos="-720" w:leader="none"/>
          <w:tab w:val="left" w:pos="0" w:leader="none"/>
          <w:tab w:val="left" w:pos="1134" w:leader="none"/>
        </w:tabs>
        <w:rPr>
          <w:rFonts w:ascii="Arial Narrow" w:hAnsi="Arial Narrow" w:cs="Arial Narrow"/>
          <w:sz w:val="24"/>
          <w:szCs w:val="24"/>
          <w:lang w:val="es-ES"/>
        </w:rPr>
      </w:pPr>
      <w:r>
        <w:rPr>
          <w:rFonts w:cs="Arial Narrow" w:ascii="Arial Narrow" w:hAnsi="Arial Narrow"/>
          <w:sz w:val="24"/>
          <w:szCs w:val="24"/>
          <w:lang w:val="es-ES"/>
        </w:rPr>
      </w:r>
    </w:p>
    <w:p>
      <w:pPr>
        <w:pStyle w:val="Cuerpodetexto"/>
        <w:tabs>
          <w:tab w:val="clear" w:pos="708"/>
          <w:tab w:val="left" w:pos="-720" w:leader="none"/>
          <w:tab w:val="left" w:pos="0" w:leader="none"/>
          <w:tab w:val="left" w:pos="1134" w:leader="none"/>
        </w:tabs>
        <w:rPr>
          <w:rFonts w:ascii="Arial Narrow" w:hAnsi="Arial Narrow" w:cs="Arial Narrow"/>
          <w:sz w:val="24"/>
          <w:szCs w:val="24"/>
          <w:lang w:val="es-ES"/>
        </w:rPr>
      </w:pPr>
      <w:r>
        <w:rPr>
          <w:rFonts w:cs="Arial Narrow" w:ascii="Arial Narrow" w:hAnsi="Arial Narrow"/>
          <w:sz w:val="24"/>
          <w:szCs w:val="24"/>
          <w:lang w:val="es-ES"/>
        </w:rPr>
      </w:r>
    </w:p>
    <w:p>
      <w:pPr>
        <w:pStyle w:val="Cuerpodetexto"/>
        <w:tabs>
          <w:tab w:val="clear" w:pos="708"/>
          <w:tab w:val="left" w:pos="-720" w:leader="none"/>
          <w:tab w:val="left" w:pos="0" w:leader="none"/>
          <w:tab w:val="left" w:pos="1134" w:leader="none"/>
        </w:tabs>
        <w:spacing w:lineRule="auto" w:line="360" w:before="0" w:after="120"/>
        <w:jc w:val="center"/>
        <w:rPr>
          <w:rFonts w:ascii="Arial Narrow" w:hAnsi="Arial Narrow" w:cs="Arial Narrow"/>
          <w:i w:val="false"/>
          <w:i w:val="false"/>
          <w:iCs w:val="false"/>
          <w:sz w:val="22"/>
          <w:szCs w:val="22"/>
          <w:lang w:val="es-ES"/>
        </w:rPr>
      </w:pPr>
      <w:r>
        <w:rPr>
          <w:rFonts w:cs="Arial Narrow" w:ascii="Arial Narrow" w:hAnsi="Arial Narrow"/>
          <w:i w:val="false"/>
          <w:iCs w:val="false"/>
          <w:sz w:val="22"/>
          <w:szCs w:val="22"/>
          <w:lang w:val="es-ES"/>
        </w:rPr>
        <w:t>Firma</w:t>
      </w:r>
    </w:p>
    <w:sectPr>
      <w:headerReference w:type="default" r:id="rId11"/>
      <w:type w:val="nextPage"/>
      <w:pgSz w:w="11906" w:h="16838"/>
      <w:pgMar w:left="567" w:right="567" w:header="1134" w:top="1985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0"/>
    <w:family w:val="swiss"/>
    <w:pitch w:val="variable"/>
  </w:font>
  <w:font w:name="Verdana">
    <w:charset w:val="00"/>
    <w:family w:val="roman"/>
    <w:pitch w:val="variable"/>
  </w:font>
  <w:font w:name="New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2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6081"/>
      <w:gridCol w:w="2262"/>
      <w:gridCol w:w="1580"/>
    </w:tblGrid>
    <w:tr>
      <w:trPr>
        <w:trHeight w:val="834" w:hRule="atLeast"/>
      </w:trPr>
      <w:tc>
        <w:tcPr>
          <w:tcW w:w="6081" w:type="dxa"/>
          <w:tcBorders/>
          <w:vAlign w:val="center"/>
        </w:tcPr>
        <w:p>
          <w:pPr>
            <w:pStyle w:val="Cabecera"/>
            <w:widowControl w:val="false"/>
            <w:tabs>
              <w:tab w:val="clear" w:pos="4252"/>
              <w:tab w:val="center" w:pos="5668" w:leader="none"/>
              <w:tab w:val="right" w:pos="8504" w:leader="none"/>
            </w:tabs>
            <w:ind w:right="-2026" w:hanging="0"/>
            <w:rPr/>
          </w:pPr>
          <w:r>
            <w:rPr/>
            <w:drawing>
              <wp:inline distT="0" distB="0" distL="0" distR="0">
                <wp:extent cx="2255520" cy="907415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5520" cy="907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abecera"/>
            <w:widowControl w:val="false"/>
            <w:tabs>
              <w:tab w:val="clear" w:pos="4252"/>
              <w:tab w:val="center" w:pos="5668" w:leader="none"/>
              <w:tab w:val="right" w:pos="8504" w:leader="none"/>
            </w:tabs>
            <w:ind w:left="-312" w:right="-2026" w:firstLine="871"/>
            <w:rPr>
              <w:rFonts w:ascii="News Gothic" w:hAnsi="News Gothic"/>
              <w:color w:val="339966"/>
              <w:sz w:val="16"/>
              <w:szCs w:val="16"/>
            </w:rPr>
          </w:pPr>
          <w:r>
            <w:rPr>
              <w:rFonts w:ascii="News Gothic" w:hAnsi="News Gothic"/>
              <w:color w:val="339966"/>
              <w:sz w:val="16"/>
              <w:szCs w:val="16"/>
            </w:rPr>
          </w:r>
        </w:p>
      </w:tc>
      <w:tc>
        <w:tcPr>
          <w:tcW w:w="2262" w:type="dxa"/>
          <w:tcBorders/>
          <w:vAlign w:val="center"/>
        </w:tcPr>
        <w:p>
          <w:pPr>
            <w:pStyle w:val="Cabecera"/>
            <w:widowControl w:val="false"/>
            <w:tabs>
              <w:tab w:val="clear" w:pos="4252"/>
              <w:tab w:val="clear" w:pos="8504"/>
              <w:tab w:val="right" w:pos="10013" w:leader="none"/>
            </w:tabs>
            <w:ind w:left="-111" w:right="312" w:hanging="0"/>
            <w:jc w:val="center"/>
            <w:rPr>
              <w:rFonts w:ascii="News Gothic" w:hAnsi="News Gothic"/>
              <w:color w:val="339966"/>
              <w:sz w:val="12"/>
              <w:szCs w:val="12"/>
            </w:rPr>
          </w:pPr>
          <w:r>
            <w:rPr>
              <w:rFonts w:ascii="News Gothic" w:hAnsi="News Gothic"/>
              <w:color w:val="339966"/>
              <w:sz w:val="12"/>
              <w:szCs w:val="12"/>
            </w:rPr>
          </w:r>
        </w:p>
        <w:p>
          <w:pPr>
            <w:pStyle w:val="Cabecera"/>
            <w:widowControl w:val="false"/>
            <w:tabs>
              <w:tab w:val="clear" w:pos="4252"/>
              <w:tab w:val="clear" w:pos="8504"/>
              <w:tab w:val="right" w:pos="10013" w:leader="none"/>
            </w:tabs>
            <w:ind w:left="-111" w:right="312" w:hanging="0"/>
            <w:jc w:val="center"/>
            <w:rPr>
              <w:rFonts w:ascii="News Gothic" w:hAnsi="News Gothic"/>
              <w:color w:val="339966"/>
              <w:sz w:val="12"/>
              <w:szCs w:val="12"/>
            </w:rPr>
          </w:pPr>
          <w:r>
            <w:rPr>
              <w:rFonts w:ascii="News Gothic" w:hAnsi="News Gothic"/>
              <w:color w:val="339966"/>
              <w:sz w:val="12"/>
              <w:szCs w:val="12"/>
            </w:rPr>
          </w:r>
        </w:p>
        <w:p>
          <w:pPr>
            <w:pStyle w:val="Cabecera"/>
            <w:widowControl w:val="false"/>
            <w:tabs>
              <w:tab w:val="clear" w:pos="4252"/>
              <w:tab w:val="clear" w:pos="8504"/>
              <w:tab w:val="right" w:pos="10013" w:leader="none"/>
            </w:tabs>
            <w:ind w:left="-111" w:right="312" w:hanging="0"/>
            <w:jc w:val="center"/>
            <w:rPr>
              <w:rFonts w:ascii="News Gothic" w:hAnsi="News Gothic"/>
              <w:color w:val="339966"/>
              <w:sz w:val="10"/>
              <w:szCs w:val="10"/>
            </w:rPr>
          </w:pPr>
          <w:r>
            <w:rPr>
              <w:rFonts w:ascii="News Gothic" w:hAnsi="News Gothic"/>
              <w:color w:val="339966"/>
              <w:sz w:val="10"/>
              <w:szCs w:val="10"/>
            </w:rPr>
          </w:r>
        </w:p>
      </w:tc>
      <w:tc>
        <w:tcPr>
          <w:tcW w:w="1580" w:type="dxa"/>
          <w:tcBorders/>
          <w:vAlign w:val="center"/>
        </w:tcPr>
        <w:p>
          <w:pPr>
            <w:pStyle w:val="Cabecera"/>
            <w:widowControl w:val="false"/>
            <w:tabs>
              <w:tab w:val="clear" w:pos="4252"/>
              <w:tab w:val="clear" w:pos="8504"/>
              <w:tab w:val="right" w:pos="10013" w:leader="none"/>
            </w:tabs>
            <w:ind w:left="-238" w:right="49" w:hanging="0"/>
            <w:rPr>
              <w:rFonts w:ascii="News Gothic" w:hAnsi="News Gothic"/>
              <w:color w:val="339966"/>
              <w:sz w:val="12"/>
              <w:szCs w:val="12"/>
            </w:rPr>
          </w:pPr>
          <w:r>
            <w:rPr>
              <w:rFonts w:ascii="News Gothic" w:hAnsi="News Gothic"/>
              <w:color w:val="339966"/>
              <w:sz w:val="12"/>
              <w:szCs w:val="12"/>
            </w:rPr>
          </w:r>
        </w:p>
      </w:tc>
    </w:tr>
  </w:tbl>
  <w:p>
    <w:pPr>
      <w:pStyle w:val="Cabecera"/>
      <w:ind w:left="-28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0" w:semiHidden="1" w:unhideWhenUsed="1"/>
    <w:lsdException w:name="toc 4" w:uiPriority="0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"/>
    <w:qFormat/>
    <w:rsid w:val="00a75465"/>
    <w:pPr>
      <w:keepNext w:val="true"/>
      <w:spacing w:lineRule="auto" w:line="240" w:before="240" w:after="60"/>
      <w:jc w:val="both"/>
      <w:outlineLvl w:val="0"/>
    </w:pPr>
    <w:rPr>
      <w:rFonts w:ascii="Arial" w:hAnsi="Arial" w:eastAsia="Times New Roman" w:cs="Times New Roman"/>
      <w:b/>
      <w:kern w:val="2"/>
      <w:sz w:val="28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8c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75465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75465"/>
    <w:rPr/>
  </w:style>
  <w:style w:type="character" w:styleId="Ttulo1Car" w:customStyle="1">
    <w:name w:val="Título 1 Car"/>
    <w:basedOn w:val="DefaultParagraphFont"/>
    <w:link w:val="Ttulo1"/>
    <w:qFormat/>
    <w:rsid w:val="00a75465"/>
    <w:rPr>
      <w:rFonts w:ascii="Arial" w:hAnsi="Arial" w:eastAsia="Times New Roman" w:cs="Times New Roman"/>
      <w:b/>
      <w:kern w:val="2"/>
      <w:sz w:val="28"/>
      <w:szCs w:val="20"/>
      <w:lang w:eastAsia="es-ES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rsid w:val="00a75465"/>
    <w:rPr/>
  </w:style>
  <w:style w:type="character" w:styleId="AnchorA" w:customStyle="1">
    <w:name w:val="Anchor (A)"/>
    <w:qFormat/>
    <w:rsid w:val="009604fc"/>
    <w:rPr>
      <w:color w:val="0000FF"/>
      <w:u w:val="single"/>
    </w:rPr>
  </w:style>
  <w:style w:type="character" w:styleId="Textoindependiente2Car" w:customStyle="1">
    <w:name w:val="Texto independiente 2 Car"/>
    <w:basedOn w:val="DefaultParagraphFont"/>
    <w:link w:val="Textoindependiente2"/>
    <w:uiPriority w:val="99"/>
    <w:qFormat/>
    <w:rsid w:val="00804a2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26cc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qFormat/>
    <w:rsid w:val="00bb26cc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bb26cc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b26cc"/>
    <w:rPr>
      <w:rFonts w:ascii="Segoe UI" w:hAnsi="Segoe UI" w:cs="Segoe UI"/>
      <w:sz w:val="18"/>
      <w:szCs w:val="18"/>
    </w:rPr>
  </w:style>
  <w:style w:type="character" w:styleId="SangradetextonormalCar" w:customStyle="1">
    <w:name w:val="Sangría de texto normal Car"/>
    <w:basedOn w:val="DefaultParagraphFont"/>
    <w:link w:val="Sangradetextonormal"/>
    <w:uiPriority w:val="99"/>
    <w:semiHidden/>
    <w:qFormat/>
    <w:rsid w:val="00f86e9a"/>
    <w:rPr/>
  </w:style>
  <w:style w:type="character" w:styleId="Strong">
    <w:name w:val="Strong"/>
    <w:basedOn w:val="DefaultParagraphFont"/>
    <w:uiPriority w:val="22"/>
    <w:qFormat/>
    <w:rsid w:val="00833041"/>
    <w:rPr>
      <w:b/>
      <w:bCs/>
    </w:rPr>
  </w:style>
  <w:style w:type="character" w:styleId="Destacado">
    <w:name w:val="Destacado"/>
    <w:uiPriority w:val="20"/>
    <w:qFormat/>
    <w:rsid w:val="009a1429"/>
    <w:rPr>
      <w:i/>
      <w:iCs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4348c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semiHidden/>
    <w:unhideWhenUsed/>
    <w:rsid w:val="00a75465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754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754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atabla" w:customStyle="1">
    <w:name w:val="Contenido de la tabla"/>
    <w:basedOn w:val="Cuerpodetexto"/>
    <w:qFormat/>
    <w:rsid w:val="00a75465"/>
    <w:pPr>
      <w:widowControl w:val="false"/>
      <w:suppressLineNumbers/>
      <w:spacing w:lineRule="auto" w:line="240"/>
    </w:pPr>
    <w:rPr>
      <w:rFonts w:ascii="Times New Roman" w:hAnsi="Times New Roman" w:eastAsia="Arial Unicode MS" w:cs="Times New Roman"/>
      <w:sz w:val="24"/>
      <w:szCs w:val="24"/>
      <w:lang w:val="es-ES_tradnl"/>
    </w:rPr>
  </w:style>
  <w:style w:type="paragraph" w:styleId="ListParagraph">
    <w:name w:val="List Paragraph"/>
    <w:basedOn w:val="Normal"/>
    <w:uiPriority w:val="99"/>
    <w:qFormat/>
    <w:rsid w:val="00a75465"/>
    <w:pPr>
      <w:spacing w:before="0" w:after="160"/>
      <w:ind w:left="720" w:hanging="0"/>
      <w:contextualSpacing/>
    </w:pPr>
    <w:rPr/>
  </w:style>
  <w:style w:type="paragraph" w:styleId="Titulo1mio" w:customStyle="1">
    <w:name w:val="Titulo1 mio"/>
    <w:basedOn w:val="Ttulo1"/>
    <w:qFormat/>
    <w:rsid w:val="009604fc"/>
    <w:pPr/>
    <w:rPr>
      <w:sz w:val="22"/>
    </w:rPr>
  </w:style>
  <w:style w:type="paragraph" w:styleId="Textopredeterminado11" w:customStyle="1">
    <w:name w:val="Texto predeterminado:1:1"/>
    <w:basedOn w:val="Normal"/>
    <w:qFormat/>
    <w:rsid w:val="009604fc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0"/>
      <w:lang w:val="en-US" w:eastAsia="es-ES"/>
    </w:rPr>
  </w:style>
  <w:style w:type="paragraph" w:styleId="Hospbody1" w:customStyle="1">
    <w:name w:val="hosp body 1"/>
    <w:basedOn w:val="Normal"/>
    <w:qFormat/>
    <w:rsid w:val="009604fc"/>
    <w:pPr>
      <w:spacing w:lineRule="auto" w:line="360" w:before="120" w:after="120"/>
      <w:ind w:left="720" w:hanging="0"/>
      <w:jc w:val="both"/>
    </w:pPr>
    <w:rPr>
      <w:rFonts w:ascii="Times New Roman" w:hAnsi="Times New Roman" w:eastAsia="Times New Roman" w:cs="Times New Roman"/>
      <w:szCs w:val="20"/>
      <w:lang w:val="en-GB"/>
    </w:rPr>
  </w:style>
  <w:style w:type="paragraph" w:styleId="Hosp4" w:customStyle="1">
    <w:name w:val="hosp4"/>
    <w:basedOn w:val="Normal"/>
    <w:qFormat/>
    <w:rsid w:val="009604fc"/>
    <w:pPr>
      <w:spacing w:lineRule="auto" w:line="360" w:before="120" w:after="120"/>
      <w:outlineLvl w:val="0"/>
    </w:pPr>
    <w:rPr>
      <w:rFonts w:ascii="Times New Roman" w:hAnsi="Times New Roman" w:eastAsia="Times New Roman" w:cs="Times New Roman"/>
      <w:szCs w:val="20"/>
      <w:lang w:val="en-GB"/>
    </w:rPr>
  </w:style>
  <w:style w:type="paragraph" w:styleId="BodyText2">
    <w:name w:val="Body Text 2"/>
    <w:basedOn w:val="Normal"/>
    <w:link w:val="Textoindependiente2Car"/>
    <w:uiPriority w:val="99"/>
    <w:unhideWhenUsed/>
    <w:qFormat/>
    <w:rsid w:val="00804a25"/>
    <w:pPr>
      <w:spacing w:lineRule="auto" w:line="480" w:before="0" w:after="120"/>
    </w:pPr>
    <w:rPr/>
  </w:style>
  <w:style w:type="paragraph" w:styleId="Revision">
    <w:name w:val="Revision"/>
    <w:uiPriority w:val="99"/>
    <w:semiHidden/>
    <w:qFormat/>
    <w:rsid w:val="00bb26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Annotationtext">
    <w:name w:val="annotation text"/>
    <w:basedOn w:val="Normal"/>
    <w:link w:val="TextocomentarioCar"/>
    <w:unhideWhenUsed/>
    <w:qFormat/>
    <w:rsid w:val="00bb26c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bb26cc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b26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mario3">
    <w:name w:val="TOC 3"/>
    <w:basedOn w:val="Normal"/>
    <w:next w:val="Normal"/>
    <w:autoRedefine/>
    <w:semiHidden/>
    <w:rsid w:val="00f064ad"/>
    <w:pPr>
      <w:spacing w:lineRule="auto" w:line="240" w:before="0" w:after="0"/>
      <w:ind w:left="320" w:hanging="0"/>
      <w:jc w:val="both"/>
    </w:pPr>
    <w:rPr>
      <w:rFonts w:ascii="Arial" w:hAnsi="Arial" w:eastAsia="Times New Roman" w:cs="Times New Roman"/>
      <w:sz w:val="16"/>
      <w:szCs w:val="20"/>
      <w:lang w:eastAsia="es-ES"/>
    </w:rPr>
  </w:style>
  <w:style w:type="paragraph" w:styleId="Sumario4">
    <w:name w:val="TOC 4"/>
    <w:basedOn w:val="Normal"/>
    <w:next w:val="Normal"/>
    <w:autoRedefine/>
    <w:semiHidden/>
    <w:rsid w:val="00913544"/>
    <w:pPr>
      <w:spacing w:lineRule="auto" w:line="240" w:before="0" w:after="0"/>
      <w:ind w:left="480" w:hanging="0"/>
      <w:jc w:val="both"/>
    </w:pPr>
    <w:rPr>
      <w:rFonts w:ascii="Arial" w:hAnsi="Arial" w:eastAsia="Times New Roman" w:cs="Times New Roman"/>
      <w:sz w:val="16"/>
      <w:szCs w:val="20"/>
      <w:lang w:eastAsia="es-ES"/>
    </w:rPr>
  </w:style>
  <w:style w:type="paragraph" w:styleId="Cuerpodetextoconsangra">
    <w:name w:val="Body Text Indent"/>
    <w:basedOn w:val="Normal"/>
    <w:link w:val="SangradetextonormalCar"/>
    <w:uiPriority w:val="99"/>
    <w:semiHidden/>
    <w:unhideWhenUsed/>
    <w:rsid w:val="00f86e9a"/>
    <w:pPr>
      <w:spacing w:before="0" w:after="120"/>
      <w:ind w:left="283" w:hanging="0"/>
    </w:pPr>
    <w:rPr/>
  </w:style>
  <w:style w:type="paragraph" w:styleId="Estndar" w:customStyle="1">
    <w:name w:val="Estándar"/>
    <w:basedOn w:val="Normal"/>
    <w:qFormat/>
    <w:rsid w:val="00874123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0"/>
      <w:lang w:val="en-US" w:eastAsia="es-ES"/>
    </w:rPr>
  </w:style>
  <w:style w:type="paragraph" w:styleId="Textopredeterminado" w:customStyle="1">
    <w:name w:val="Texto predeterminado"/>
    <w:basedOn w:val="Normal"/>
    <w:qFormat/>
    <w:rsid w:val="004c4c63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0"/>
      <w:lang w:val="en-US" w:eastAsia="es-ES"/>
    </w:rPr>
  </w:style>
  <w:style w:type="paragraph" w:styleId="Default" w:customStyle="1">
    <w:name w:val="Default"/>
    <w:qFormat/>
    <w:rsid w:val="00a96f24"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es-ES" w:eastAsia="en-US" w:bidi="ar-SA"/>
    </w:rPr>
  </w:style>
  <w:style w:type="paragraph" w:styleId="Pa12" w:customStyle="1">
    <w:name w:val="Pa12"/>
    <w:basedOn w:val="Default"/>
    <w:next w:val="Default"/>
    <w:uiPriority w:val="99"/>
    <w:qFormat/>
    <w:rsid w:val="00763817"/>
    <w:pPr>
      <w:spacing w:lineRule="atLeast" w:line="201"/>
    </w:pPr>
    <w:rPr>
      <w:rFonts w:ascii="Arial" w:hAnsi="Arial" w:eastAsia="Calibri" w:cs="Arial" w:eastAsiaTheme="minorHAnsi"/>
      <w:color w:val="auto"/>
    </w:rPr>
  </w:style>
  <w:style w:type="paragraph" w:styleId="Pa6" w:customStyle="1">
    <w:name w:val="Pa6"/>
    <w:basedOn w:val="Default"/>
    <w:next w:val="Default"/>
    <w:uiPriority w:val="99"/>
    <w:qFormat/>
    <w:rsid w:val="00763817"/>
    <w:pPr>
      <w:spacing w:lineRule="atLeast" w:line="201"/>
    </w:pPr>
    <w:rPr>
      <w:rFonts w:ascii="Arial" w:hAnsi="Arial" w:eastAsia="Calibri" w:cs="Arial" w:eastAsiaTheme="minorHAnsi"/>
      <w:color w:val="auto"/>
    </w:rPr>
  </w:style>
  <w:style w:type="paragraph" w:styleId="Parrafo" w:customStyle="1">
    <w:name w:val="parrafo"/>
    <w:basedOn w:val="Normal"/>
    <w:qFormat/>
    <w:rsid w:val="00f125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TableParagraph" w:customStyle="1">
    <w:name w:val="Table Paragraph"/>
    <w:basedOn w:val="Normal"/>
    <w:uiPriority w:val="1"/>
    <w:qFormat/>
    <w:rsid w:val="009a1429"/>
    <w:pPr>
      <w:widowControl w:val="false"/>
      <w:suppressAutoHyphens w:val="false"/>
      <w:spacing w:lineRule="auto" w:line="240" w:before="32" w:after="0"/>
      <w:ind w:left="44" w:hanging="0"/>
    </w:pPr>
    <w:rPr>
      <w:rFonts w:ascii="Times New Roman" w:hAnsi="Times New Roman" w:eastAsia="Times New Roman" w:cs="Times New Roman"/>
      <w:lang w:eastAsia="es-ES" w:bidi="es-ES"/>
    </w:rPr>
  </w:style>
  <w:style w:type="numbering" w:styleId="NoList" w:default="1">
    <w:name w:val="No List"/>
    <w:uiPriority w:val="99"/>
    <w:semiHidden/>
    <w:unhideWhenUsed/>
    <w:qFormat/>
  </w:style>
  <w:style w:type="numbering" w:styleId="Sinlista1" w:customStyle="1">
    <w:name w:val="Sin lista1"/>
    <w:uiPriority w:val="99"/>
    <w:semiHidden/>
    <w:unhideWhenUsed/>
    <w:qFormat/>
    <w:rsid w:val="009a1429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51DC-2799-4282-90BB-3C2FC516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LibreOffice/7.1.1.2$Windows_X86_64 LibreOffice_project/fe0b08f4af1bacafe4c7ecc87ce55bb426164676</Application>
  <AppVersion>15.0000</AppVersion>
  <Pages>7</Pages>
  <Words>1222</Words>
  <Characters>8965</Characters>
  <CharactersWithSpaces>10287</CharactersWithSpaces>
  <Paragraphs>800</Paragraphs>
  <Company>ASCS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2024-03-13T09:48:00Z</dcterms:created>
  <dc:creator>Marco Antonio Ruiz</dc:creator>
  <dc:description/>
  <dc:language>es-ES</dc:language>
  <cp:lastModifiedBy/>
  <dcterms:modified xsi:type="dcterms:W3CDTF">2024-07-05T13:18:28Z</dcterms:modified>
  <cp:revision>10</cp:revision>
  <dc:subject>Pliego Prescripciones Técnicas</dc:subject>
  <dc:title>PPT. Soporte Vital. Marca Drager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