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5D607" w14:textId="77777777" w:rsidR="0076460E" w:rsidRPr="002A065E" w:rsidRDefault="0076460E" w:rsidP="005A29D1"/>
    <w:tbl>
      <w:tblPr>
        <w:tblStyle w:val="Tablaconcuadrcula"/>
        <w:tblW w:w="0" w:type="auto"/>
        <w:tblInd w:w="675" w:type="dxa"/>
        <w:tblLook w:val="04A0" w:firstRow="1" w:lastRow="0" w:firstColumn="1" w:lastColumn="0" w:noHBand="0" w:noVBand="1"/>
      </w:tblPr>
      <w:tblGrid>
        <w:gridCol w:w="6656"/>
        <w:gridCol w:w="2064"/>
      </w:tblGrid>
      <w:tr w:rsidR="002A065E" w:rsidRPr="002A065E" w14:paraId="7FE77BB1" w14:textId="77777777" w:rsidTr="00C26163">
        <w:tc>
          <w:tcPr>
            <w:tcW w:w="8720" w:type="dxa"/>
            <w:gridSpan w:val="2"/>
          </w:tcPr>
          <w:p w14:paraId="29F6E622" w14:textId="47973809" w:rsidR="00AB4B29" w:rsidRPr="002A065E" w:rsidRDefault="00AB4B29" w:rsidP="00AB4B29">
            <w:pPr>
              <w:pStyle w:val="Prrafodelista"/>
              <w:numPr>
                <w:ilvl w:val="0"/>
                <w:numId w:val="2"/>
              </w:numPr>
              <w:spacing w:before="120" w:after="120" w:line="240" w:lineRule="auto"/>
              <w:ind w:left="567" w:hanging="283"/>
            </w:pPr>
            <w:r w:rsidRPr="002A065E">
              <w:t>Especificación de la puntuación de la pregunta con respuesta abierta (desarrollo de una temática concreta):</w:t>
            </w:r>
          </w:p>
        </w:tc>
      </w:tr>
      <w:tr w:rsidR="002A065E" w:rsidRPr="002A065E" w14:paraId="605EF835" w14:textId="77777777" w:rsidTr="00C26163">
        <w:tc>
          <w:tcPr>
            <w:tcW w:w="6656" w:type="dxa"/>
          </w:tcPr>
          <w:p w14:paraId="6E81313B" w14:textId="54F37097" w:rsidR="00AB4B29" w:rsidRPr="002A065E" w:rsidRDefault="00AB4B29" w:rsidP="00AB4B29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</w:pPr>
            <w:r w:rsidRPr="002A065E">
              <w:t xml:space="preserve">Encuadrar la pregunta teórica en su contexto histórico y comparar, si procede, con sus </w:t>
            </w:r>
            <w:r w:rsidR="006E7D0D" w:rsidRPr="002A065E">
              <w:t>antecedentes y</w:t>
            </w:r>
            <w:r w:rsidRPr="002A065E">
              <w:t xml:space="preserve"> consecuentes.</w:t>
            </w:r>
          </w:p>
        </w:tc>
        <w:tc>
          <w:tcPr>
            <w:tcW w:w="2064" w:type="dxa"/>
          </w:tcPr>
          <w:p w14:paraId="6D4A8F0E" w14:textId="77777777" w:rsidR="00AB4B29" w:rsidRPr="002A065E" w:rsidRDefault="00AB4B29" w:rsidP="00C26163">
            <w:pPr>
              <w:spacing w:before="120"/>
              <w:jc w:val="right"/>
            </w:pPr>
            <w:r w:rsidRPr="002A065E">
              <w:t>1 punto</w:t>
            </w:r>
          </w:p>
        </w:tc>
      </w:tr>
      <w:tr w:rsidR="002A065E" w:rsidRPr="002A065E" w14:paraId="0D02BC99" w14:textId="77777777" w:rsidTr="00C26163">
        <w:tc>
          <w:tcPr>
            <w:tcW w:w="6656" w:type="dxa"/>
          </w:tcPr>
          <w:p w14:paraId="3664E74A" w14:textId="77777777" w:rsidR="00AB4B29" w:rsidRPr="002A065E" w:rsidRDefault="00AB4B29" w:rsidP="00AB4B29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</w:pPr>
            <w:r w:rsidRPr="002A065E">
              <w:t>Señalar las características generales del tema, claras y precisas, utilizando la terminología adecuada.</w:t>
            </w:r>
          </w:p>
        </w:tc>
        <w:tc>
          <w:tcPr>
            <w:tcW w:w="2064" w:type="dxa"/>
          </w:tcPr>
          <w:p w14:paraId="5809DA26" w14:textId="77777777" w:rsidR="00AB4B29" w:rsidRPr="002A065E" w:rsidRDefault="00AB4B29" w:rsidP="00C26163">
            <w:pPr>
              <w:spacing w:before="120"/>
              <w:jc w:val="right"/>
            </w:pPr>
            <w:r w:rsidRPr="002A065E">
              <w:t>2 puntos</w:t>
            </w:r>
          </w:p>
        </w:tc>
      </w:tr>
      <w:tr w:rsidR="002A065E" w:rsidRPr="002A065E" w14:paraId="183674FD" w14:textId="77777777" w:rsidTr="00C26163">
        <w:tc>
          <w:tcPr>
            <w:tcW w:w="6656" w:type="dxa"/>
          </w:tcPr>
          <w:p w14:paraId="3D09F66D" w14:textId="77777777" w:rsidR="00AB4B29" w:rsidRPr="002A065E" w:rsidRDefault="00AB4B29" w:rsidP="00AB4B29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</w:pPr>
            <w:r w:rsidRPr="002A065E">
              <w:t>Ejemplos concretos de obras y autores si ha lugar</w:t>
            </w:r>
          </w:p>
        </w:tc>
        <w:tc>
          <w:tcPr>
            <w:tcW w:w="2064" w:type="dxa"/>
          </w:tcPr>
          <w:p w14:paraId="423F79F5" w14:textId="77777777" w:rsidR="00AB4B29" w:rsidRPr="002A065E" w:rsidRDefault="00AB4B29" w:rsidP="00C26163">
            <w:pPr>
              <w:spacing w:before="120"/>
              <w:jc w:val="right"/>
            </w:pPr>
            <w:r w:rsidRPr="002A065E">
              <w:t>1 punto</w:t>
            </w:r>
          </w:p>
        </w:tc>
      </w:tr>
      <w:tr w:rsidR="002A065E" w:rsidRPr="002A065E" w14:paraId="72C41B32" w14:textId="77777777" w:rsidTr="00C26163">
        <w:tc>
          <w:tcPr>
            <w:tcW w:w="6656" w:type="dxa"/>
          </w:tcPr>
          <w:p w14:paraId="7C32BE3C" w14:textId="77777777" w:rsidR="00AB4B29" w:rsidRPr="002A065E" w:rsidRDefault="00AB4B29" w:rsidP="00C26163">
            <w:pPr>
              <w:spacing w:before="120" w:after="120"/>
              <w:jc w:val="right"/>
              <w:rPr>
                <w:b/>
              </w:rPr>
            </w:pPr>
            <w:r w:rsidRPr="002A065E">
              <w:rPr>
                <w:b/>
              </w:rPr>
              <w:t xml:space="preserve">TOTAL </w:t>
            </w:r>
          </w:p>
        </w:tc>
        <w:tc>
          <w:tcPr>
            <w:tcW w:w="2064" w:type="dxa"/>
          </w:tcPr>
          <w:p w14:paraId="41B90A12" w14:textId="77777777" w:rsidR="00AB4B29" w:rsidRPr="002A065E" w:rsidRDefault="00AB4B29" w:rsidP="00C26163">
            <w:pPr>
              <w:spacing w:before="120"/>
              <w:jc w:val="right"/>
              <w:rPr>
                <w:b/>
              </w:rPr>
            </w:pPr>
            <w:r w:rsidRPr="002A065E">
              <w:rPr>
                <w:b/>
              </w:rPr>
              <w:t>4 PUNTOS</w:t>
            </w:r>
          </w:p>
        </w:tc>
      </w:tr>
      <w:tr w:rsidR="002A065E" w:rsidRPr="002A065E" w14:paraId="010FB02E" w14:textId="77777777" w:rsidTr="00C26163">
        <w:tc>
          <w:tcPr>
            <w:tcW w:w="8720" w:type="dxa"/>
            <w:gridSpan w:val="2"/>
          </w:tcPr>
          <w:p w14:paraId="68543204" w14:textId="77777777" w:rsidR="00AB4B29" w:rsidRPr="002A065E" w:rsidRDefault="00AB4B29" w:rsidP="00C26163">
            <w:pPr>
              <w:spacing w:before="120" w:after="120"/>
            </w:pPr>
          </w:p>
        </w:tc>
      </w:tr>
      <w:tr w:rsidR="002A065E" w:rsidRPr="002A065E" w14:paraId="764DE4A0" w14:textId="77777777" w:rsidTr="00C26163">
        <w:tc>
          <w:tcPr>
            <w:tcW w:w="8720" w:type="dxa"/>
            <w:gridSpan w:val="2"/>
          </w:tcPr>
          <w:p w14:paraId="51E67754" w14:textId="6819DEFC" w:rsidR="00AB4B29" w:rsidRPr="002A065E" w:rsidRDefault="00AB4B29" w:rsidP="00AB4B29">
            <w:pPr>
              <w:pStyle w:val="Prrafodelista"/>
              <w:numPr>
                <w:ilvl w:val="0"/>
                <w:numId w:val="2"/>
              </w:numPr>
              <w:spacing w:before="120" w:after="120" w:line="240" w:lineRule="auto"/>
              <w:ind w:left="567" w:hanging="283"/>
              <w:jc w:val="both"/>
            </w:pPr>
            <w:r w:rsidRPr="002A065E">
              <w:t>Especificación de la puntuación de la pregunta con respuesta abierta (comparación de imágenes):</w:t>
            </w:r>
          </w:p>
          <w:p w14:paraId="117CA836" w14:textId="77777777" w:rsidR="00AB4B29" w:rsidRPr="002A065E" w:rsidRDefault="00AB4B29" w:rsidP="00C26163"/>
        </w:tc>
      </w:tr>
      <w:tr w:rsidR="002A065E" w:rsidRPr="002A065E" w14:paraId="13266A85" w14:textId="77777777" w:rsidTr="00C26163">
        <w:tc>
          <w:tcPr>
            <w:tcW w:w="6656" w:type="dxa"/>
          </w:tcPr>
          <w:p w14:paraId="2548B321" w14:textId="77777777" w:rsidR="00AB4B29" w:rsidRPr="002A065E" w:rsidRDefault="00AB4B29" w:rsidP="00AB4B29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</w:pPr>
            <w:r w:rsidRPr="002A065E">
              <w:t>Comparar y relacionar las imágenes propuestas, señalando semejanzas y diferencias, desde las perspectivas temática, técnica y estética.</w:t>
            </w:r>
          </w:p>
        </w:tc>
        <w:tc>
          <w:tcPr>
            <w:tcW w:w="2064" w:type="dxa"/>
          </w:tcPr>
          <w:p w14:paraId="710CCD21" w14:textId="77777777" w:rsidR="00AB4B29" w:rsidRPr="002A065E" w:rsidRDefault="00AB4B29" w:rsidP="00C26163">
            <w:pPr>
              <w:spacing w:before="120"/>
              <w:jc w:val="right"/>
            </w:pPr>
            <w:r w:rsidRPr="002A065E">
              <w:t>2 puntos</w:t>
            </w:r>
          </w:p>
        </w:tc>
      </w:tr>
      <w:tr w:rsidR="002A065E" w:rsidRPr="002A065E" w14:paraId="1DEC9D84" w14:textId="77777777" w:rsidTr="00C26163">
        <w:tc>
          <w:tcPr>
            <w:tcW w:w="6656" w:type="dxa"/>
          </w:tcPr>
          <w:p w14:paraId="43D129C9" w14:textId="77777777" w:rsidR="00AB4B29" w:rsidRPr="002A065E" w:rsidRDefault="00AB4B29" w:rsidP="00AB4B29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</w:pPr>
            <w:r w:rsidRPr="002A065E">
              <w:t>Utilizar un vocabulario adecuado y específico, a la hora de comparar y relacionar las ilustraciones propuestas.</w:t>
            </w:r>
          </w:p>
        </w:tc>
        <w:tc>
          <w:tcPr>
            <w:tcW w:w="2064" w:type="dxa"/>
          </w:tcPr>
          <w:p w14:paraId="4A3CEA12" w14:textId="77777777" w:rsidR="00AB4B29" w:rsidRPr="002A065E" w:rsidRDefault="00AB4B29" w:rsidP="00C26163">
            <w:pPr>
              <w:spacing w:before="120"/>
              <w:jc w:val="right"/>
            </w:pPr>
            <w:r w:rsidRPr="002A065E">
              <w:t>1 punto</w:t>
            </w:r>
          </w:p>
        </w:tc>
      </w:tr>
      <w:tr w:rsidR="002A065E" w:rsidRPr="002A065E" w14:paraId="3B321474" w14:textId="77777777" w:rsidTr="00C26163">
        <w:tc>
          <w:tcPr>
            <w:tcW w:w="6656" w:type="dxa"/>
          </w:tcPr>
          <w:p w14:paraId="196396CA" w14:textId="77777777" w:rsidR="00AB4B29" w:rsidRPr="002A065E" w:rsidRDefault="00AB4B29" w:rsidP="00AB4B29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</w:pPr>
            <w:r w:rsidRPr="002A065E">
              <w:t>Relacionar las imágenes con sus respectivos contextos histórico, social y político</w:t>
            </w:r>
          </w:p>
        </w:tc>
        <w:tc>
          <w:tcPr>
            <w:tcW w:w="2064" w:type="dxa"/>
          </w:tcPr>
          <w:p w14:paraId="1C9C81F3" w14:textId="77777777" w:rsidR="00AB4B29" w:rsidRPr="002A065E" w:rsidRDefault="00AB4B29" w:rsidP="00C26163">
            <w:pPr>
              <w:spacing w:before="120"/>
              <w:jc w:val="right"/>
            </w:pPr>
            <w:r w:rsidRPr="002A065E">
              <w:t>1 punto</w:t>
            </w:r>
          </w:p>
        </w:tc>
      </w:tr>
      <w:tr w:rsidR="002A065E" w:rsidRPr="002A065E" w14:paraId="2E605EEC" w14:textId="77777777" w:rsidTr="00C26163">
        <w:tc>
          <w:tcPr>
            <w:tcW w:w="6656" w:type="dxa"/>
          </w:tcPr>
          <w:p w14:paraId="0B47836E" w14:textId="77777777" w:rsidR="00AB4B29" w:rsidRPr="002A065E" w:rsidRDefault="00AB4B29" w:rsidP="00C26163">
            <w:pPr>
              <w:spacing w:before="120" w:after="120"/>
              <w:jc w:val="right"/>
            </w:pPr>
            <w:r w:rsidRPr="002A065E">
              <w:rPr>
                <w:b/>
              </w:rPr>
              <w:t>TOTAL</w:t>
            </w:r>
          </w:p>
        </w:tc>
        <w:tc>
          <w:tcPr>
            <w:tcW w:w="2064" w:type="dxa"/>
          </w:tcPr>
          <w:p w14:paraId="5189CBE8" w14:textId="77777777" w:rsidR="00AB4B29" w:rsidRPr="002A065E" w:rsidRDefault="00AB4B29" w:rsidP="00C26163">
            <w:pPr>
              <w:pStyle w:val="Prrafodelista"/>
              <w:spacing w:before="120" w:after="0" w:line="240" w:lineRule="auto"/>
              <w:jc w:val="right"/>
            </w:pPr>
            <w:r w:rsidRPr="002A065E">
              <w:rPr>
                <w:b/>
              </w:rPr>
              <w:t>4 PUNTOS</w:t>
            </w:r>
          </w:p>
        </w:tc>
      </w:tr>
      <w:tr w:rsidR="002A065E" w:rsidRPr="002A065E" w14:paraId="4FF87A97" w14:textId="77777777" w:rsidTr="00C26163">
        <w:tc>
          <w:tcPr>
            <w:tcW w:w="8720" w:type="dxa"/>
            <w:gridSpan w:val="2"/>
          </w:tcPr>
          <w:p w14:paraId="42263CD4" w14:textId="77777777" w:rsidR="00AB4B29" w:rsidRPr="002A065E" w:rsidRDefault="00AB4B29" w:rsidP="00C26163">
            <w:pPr>
              <w:spacing w:before="120" w:after="120"/>
            </w:pPr>
          </w:p>
        </w:tc>
      </w:tr>
      <w:tr w:rsidR="002A065E" w:rsidRPr="002A065E" w14:paraId="7CEBFEDC" w14:textId="77777777" w:rsidTr="00C26163">
        <w:tc>
          <w:tcPr>
            <w:tcW w:w="8720" w:type="dxa"/>
            <w:gridSpan w:val="2"/>
          </w:tcPr>
          <w:p w14:paraId="0A83CA13" w14:textId="5CCB3BE5" w:rsidR="00AB4B29" w:rsidRPr="002A065E" w:rsidRDefault="00AB4B29" w:rsidP="00AB4B29">
            <w:pPr>
              <w:pStyle w:val="Prrafodelista"/>
              <w:numPr>
                <w:ilvl w:val="0"/>
                <w:numId w:val="2"/>
              </w:numPr>
              <w:spacing w:before="120" w:after="120" w:line="240" w:lineRule="auto"/>
              <w:ind w:left="567" w:hanging="283"/>
            </w:pPr>
            <w:r w:rsidRPr="002A065E">
              <w:t xml:space="preserve">Especificación de la puntuación de las preguntas </w:t>
            </w:r>
            <w:r w:rsidR="00A178FF">
              <w:t>con respuesta semiabierta</w:t>
            </w:r>
            <w:r w:rsidRPr="002A065E">
              <w:t xml:space="preserve"> (</w:t>
            </w:r>
            <w:r w:rsidR="00A178FF">
              <w:t>completar frases propuestas sobre</w:t>
            </w:r>
            <w:r w:rsidR="006E7D0D">
              <w:t xml:space="preserve"> </w:t>
            </w:r>
            <w:r w:rsidRPr="002A065E">
              <w:t>im</w:t>
            </w:r>
            <w:r w:rsidR="00A178FF">
              <w:t>á</w:t>
            </w:r>
            <w:r w:rsidR="006E7D0D">
              <w:t>gen</w:t>
            </w:r>
            <w:r w:rsidR="00A178FF">
              <w:t>es</w:t>
            </w:r>
            <w:r w:rsidRPr="002A065E">
              <w:t>):</w:t>
            </w:r>
          </w:p>
        </w:tc>
      </w:tr>
      <w:tr w:rsidR="002A065E" w:rsidRPr="002A065E" w14:paraId="749257D7" w14:textId="77777777" w:rsidTr="00C26163">
        <w:tc>
          <w:tcPr>
            <w:tcW w:w="6656" w:type="dxa"/>
          </w:tcPr>
          <w:p w14:paraId="049D3476" w14:textId="30A46CDE" w:rsidR="00AB4B29" w:rsidRPr="002A065E" w:rsidRDefault="00AB4B29" w:rsidP="00AB4B29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</w:pPr>
            <w:r w:rsidRPr="002A065E">
              <w:t xml:space="preserve">Cada palabra </w:t>
            </w:r>
            <w:r w:rsidR="00A178FF">
              <w:t>completada</w:t>
            </w:r>
            <w:r w:rsidRPr="002A065E">
              <w:t xml:space="preserve"> adecuadamente al contenido de la</w:t>
            </w:r>
            <w:r w:rsidR="00A178FF">
              <w:t>s frases</w:t>
            </w:r>
            <w:r w:rsidRPr="002A065E">
              <w:t>:</w:t>
            </w:r>
          </w:p>
        </w:tc>
        <w:tc>
          <w:tcPr>
            <w:tcW w:w="2064" w:type="dxa"/>
          </w:tcPr>
          <w:p w14:paraId="1DF25422" w14:textId="77777777" w:rsidR="00AB4B29" w:rsidRPr="002A065E" w:rsidRDefault="00AB4B29" w:rsidP="00C26163">
            <w:pPr>
              <w:spacing w:before="120"/>
              <w:jc w:val="right"/>
            </w:pPr>
            <w:r w:rsidRPr="002A065E">
              <w:t>0,25 puntos</w:t>
            </w:r>
          </w:p>
        </w:tc>
      </w:tr>
      <w:tr w:rsidR="00AB4B29" w:rsidRPr="002A065E" w14:paraId="080AD050" w14:textId="77777777" w:rsidTr="00C26163">
        <w:tc>
          <w:tcPr>
            <w:tcW w:w="6656" w:type="dxa"/>
          </w:tcPr>
          <w:p w14:paraId="2D40DBDA" w14:textId="77777777" w:rsidR="00AB4B29" w:rsidRPr="002A065E" w:rsidRDefault="00AB4B29" w:rsidP="00C26163">
            <w:pPr>
              <w:spacing w:before="120" w:after="120"/>
              <w:jc w:val="right"/>
            </w:pPr>
            <w:r w:rsidRPr="002A065E">
              <w:rPr>
                <w:b/>
              </w:rPr>
              <w:t>TOTAL</w:t>
            </w:r>
          </w:p>
        </w:tc>
        <w:tc>
          <w:tcPr>
            <w:tcW w:w="2064" w:type="dxa"/>
          </w:tcPr>
          <w:p w14:paraId="2C3F00B4" w14:textId="77777777" w:rsidR="00AB4B29" w:rsidRPr="002A065E" w:rsidRDefault="00AB4B29" w:rsidP="00C26163">
            <w:pPr>
              <w:spacing w:before="120"/>
              <w:jc w:val="right"/>
            </w:pPr>
            <w:r w:rsidRPr="002A065E">
              <w:rPr>
                <w:b/>
              </w:rPr>
              <w:t>2 PUNTOS</w:t>
            </w:r>
          </w:p>
        </w:tc>
      </w:tr>
    </w:tbl>
    <w:p w14:paraId="6BD02918" w14:textId="77777777" w:rsidR="00ED415A" w:rsidRPr="002A065E" w:rsidRDefault="00ED415A" w:rsidP="005A29D1"/>
    <w:sectPr w:rsidR="00ED415A" w:rsidRPr="002A065E" w:rsidSect="002F33E3">
      <w:headerReference w:type="default" r:id="rId7"/>
      <w:pgSz w:w="11906" w:h="16838"/>
      <w:pgMar w:top="1417" w:right="707" w:bottom="1417" w:left="993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28190" w14:textId="77777777" w:rsidR="002F33E3" w:rsidRDefault="002F33E3">
      <w:r>
        <w:separator/>
      </w:r>
    </w:p>
  </w:endnote>
  <w:endnote w:type="continuationSeparator" w:id="0">
    <w:p w14:paraId="07652B49" w14:textId="77777777" w:rsidR="002F33E3" w:rsidRDefault="002F3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1E428" w14:textId="77777777" w:rsidR="002F33E3" w:rsidRDefault="002F33E3">
      <w:r>
        <w:separator/>
      </w:r>
    </w:p>
  </w:footnote>
  <w:footnote w:type="continuationSeparator" w:id="0">
    <w:p w14:paraId="467C959F" w14:textId="77777777" w:rsidR="002F33E3" w:rsidRDefault="002F3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535D2" w14:textId="77777777" w:rsidR="0076460E" w:rsidRDefault="0076460E">
    <w:pPr>
      <w:tabs>
        <w:tab w:val="center" w:pos="4512"/>
      </w:tabs>
      <w:jc w:val="both"/>
      <w:rPr>
        <w:b/>
      </w:rPr>
    </w:pPr>
    <w:r>
      <w:rPr>
        <w:b/>
      </w:rPr>
      <w:tab/>
    </w:r>
  </w:p>
  <w:tbl>
    <w:tblPr>
      <w:tblW w:w="1020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276"/>
      <w:gridCol w:w="6237"/>
      <w:gridCol w:w="2693"/>
    </w:tblGrid>
    <w:tr w:rsidR="0076460E" w:rsidRPr="005C0A48" w14:paraId="662086EF" w14:textId="77777777" w:rsidTr="005C0A48">
      <w:trPr>
        <w:trHeight w:hRule="exact" w:val="1336"/>
      </w:trPr>
      <w:tc>
        <w:tcPr>
          <w:tcW w:w="1276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36DE6965" w14:textId="77777777" w:rsidR="0076460E" w:rsidRPr="005C0A48" w:rsidRDefault="0033047B">
          <w:pPr>
            <w:spacing w:line="56" w:lineRule="exact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  <w:b/>
              <w:noProof/>
              <w:lang w:val="es-ES"/>
            </w:rPr>
            <w:drawing>
              <wp:anchor distT="0" distB="0" distL="114300" distR="114300" simplePos="0" relativeHeight="251658240" behindDoc="0" locked="0" layoutInCell="1" allowOverlap="1" wp14:anchorId="492C7501" wp14:editId="49917BE2">
                <wp:simplePos x="0" y="0"/>
                <wp:positionH relativeFrom="column">
                  <wp:posOffset>-70485</wp:posOffset>
                </wp:positionH>
                <wp:positionV relativeFrom="paragraph">
                  <wp:posOffset>19050</wp:posOffset>
                </wp:positionV>
                <wp:extent cx="723900" cy="809625"/>
                <wp:effectExtent l="0" t="0" r="0" b="9525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390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  <w:p w14:paraId="0D7E12B3" w14:textId="77777777" w:rsidR="0076460E" w:rsidRPr="005C0A48" w:rsidRDefault="0076460E" w:rsidP="007F36C0">
          <w:pPr>
            <w:tabs>
              <w:tab w:val="center" w:pos="489"/>
            </w:tabs>
            <w:spacing w:after="58"/>
            <w:ind w:left="-118"/>
            <w:rPr>
              <w:rFonts w:ascii="Arial Narrow" w:hAnsi="Arial Narrow"/>
              <w:b/>
            </w:rPr>
          </w:pPr>
        </w:p>
      </w:tc>
      <w:tc>
        <w:tcPr>
          <w:tcW w:w="6237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6C32AE08" w14:textId="77777777" w:rsidR="00557BB9" w:rsidRPr="005C0A48" w:rsidRDefault="00557BB9" w:rsidP="00557BB9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6"/>
              <w:szCs w:val="26"/>
            </w:rPr>
          </w:pPr>
          <w:r w:rsidRPr="005C0A48">
            <w:rPr>
              <w:rFonts w:ascii="Arial Narrow" w:hAnsi="Arial Narrow"/>
              <w:sz w:val="26"/>
              <w:szCs w:val="26"/>
            </w:rPr>
            <w:t>PRUEBA DE EVALUACIÓN DE BACHILLERATO PARA EL ACCESO A LA UNIVERSIDAD Y PRUEBAS DE ADMISIÓN</w:t>
          </w:r>
        </w:p>
        <w:p w14:paraId="6EA0624D" w14:textId="3DD3B80C" w:rsidR="0033047B" w:rsidRPr="005C0A48" w:rsidRDefault="0033047B" w:rsidP="0033047B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0"/>
            </w:rPr>
          </w:pPr>
          <w:r w:rsidRPr="005C0A48">
            <w:rPr>
              <w:rFonts w:ascii="Arial Narrow" w:hAnsi="Arial Narrow"/>
              <w:sz w:val="20"/>
            </w:rPr>
            <w:t>ANDALUCÍA, CEUTA, MELILLA y C</w:t>
          </w:r>
          <w:r w:rsidR="00CB11A1">
            <w:rPr>
              <w:rFonts w:ascii="Arial Narrow" w:hAnsi="Arial Narrow"/>
              <w:sz w:val="20"/>
            </w:rPr>
            <w:t>entros</w:t>
          </w:r>
          <w:r w:rsidRPr="005C0A48">
            <w:rPr>
              <w:rFonts w:ascii="Arial Narrow" w:hAnsi="Arial Narrow"/>
              <w:sz w:val="20"/>
            </w:rPr>
            <w:t xml:space="preserve"> en MARRUECOS</w:t>
          </w:r>
        </w:p>
        <w:p w14:paraId="19E81B1C" w14:textId="3018C16B" w:rsidR="0076460E" w:rsidRPr="005C0A48" w:rsidRDefault="0076460E" w:rsidP="0033047B">
          <w:pPr>
            <w:tabs>
              <w:tab w:val="left" w:pos="5274"/>
            </w:tabs>
            <w:spacing w:after="58"/>
            <w:ind w:right="-335"/>
            <w:jc w:val="center"/>
            <w:rPr>
              <w:rFonts w:ascii="Arial Narrow" w:hAnsi="Arial Narrow"/>
              <w:b/>
            </w:rPr>
          </w:pPr>
          <w:r w:rsidRPr="005C0A48">
            <w:rPr>
              <w:rFonts w:ascii="Arial Narrow" w:hAnsi="Arial Narrow"/>
            </w:rPr>
            <w:t>CURSO 20</w:t>
          </w:r>
          <w:r w:rsidR="00E72CBC" w:rsidRPr="005C0A48">
            <w:rPr>
              <w:rFonts w:ascii="Arial Narrow" w:hAnsi="Arial Narrow"/>
            </w:rPr>
            <w:t>2</w:t>
          </w:r>
          <w:r w:rsidR="00340C2E">
            <w:rPr>
              <w:rFonts w:ascii="Arial Narrow" w:hAnsi="Arial Narrow"/>
            </w:rPr>
            <w:t>3</w:t>
          </w:r>
          <w:r w:rsidRPr="005C0A48">
            <w:rPr>
              <w:rFonts w:ascii="Arial Narrow" w:hAnsi="Arial Narrow"/>
            </w:rPr>
            <w:t>-20</w:t>
          </w:r>
          <w:r w:rsidR="00825E8D" w:rsidRPr="005C0A48">
            <w:rPr>
              <w:rFonts w:ascii="Arial Narrow" w:hAnsi="Arial Narrow"/>
            </w:rPr>
            <w:t>2</w:t>
          </w:r>
          <w:r w:rsidR="00340C2E">
            <w:rPr>
              <w:rFonts w:ascii="Arial Narrow" w:hAnsi="Arial Narrow"/>
            </w:rPr>
            <w:t>4</w:t>
          </w:r>
        </w:p>
      </w:tc>
      <w:tc>
        <w:tcPr>
          <w:tcW w:w="269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7864D3D1" w14:textId="77777777" w:rsidR="0076460E" w:rsidRPr="005C0A48" w:rsidRDefault="0076460E">
          <w:pPr>
            <w:spacing w:line="56" w:lineRule="exact"/>
            <w:rPr>
              <w:rFonts w:ascii="Arial Narrow" w:hAnsi="Arial Narrow"/>
              <w:b/>
            </w:rPr>
          </w:pPr>
        </w:p>
        <w:p w14:paraId="4F1EE02D" w14:textId="77777777" w:rsidR="0076460E" w:rsidRPr="005C0A48" w:rsidRDefault="0076460E">
          <w:pPr>
            <w:spacing w:after="58"/>
            <w:jc w:val="center"/>
            <w:rPr>
              <w:rFonts w:ascii="Arial Narrow" w:hAnsi="Arial Narrow"/>
              <w:b/>
            </w:rPr>
          </w:pPr>
        </w:p>
        <w:p w14:paraId="7DDC8E22" w14:textId="77777777" w:rsidR="00DB0E19" w:rsidRDefault="00ED415A">
          <w:pPr>
            <w:spacing w:after="58"/>
            <w:jc w:val="center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 xml:space="preserve">FUNDAMENTOS </w:t>
          </w:r>
        </w:p>
        <w:p w14:paraId="6E8B03DF" w14:textId="512E721C" w:rsidR="0076460E" w:rsidRPr="005C0A48" w:rsidRDefault="00DB0E19">
          <w:pPr>
            <w:spacing w:after="58"/>
            <w:jc w:val="center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 xml:space="preserve">DEL </w:t>
          </w:r>
          <w:r w:rsidR="00ED415A">
            <w:rPr>
              <w:rFonts w:ascii="Arial Narrow" w:hAnsi="Arial Narrow"/>
              <w:b/>
            </w:rPr>
            <w:t>ART</w:t>
          </w:r>
          <w:r>
            <w:rPr>
              <w:rFonts w:ascii="Arial Narrow" w:hAnsi="Arial Narrow"/>
              <w:b/>
            </w:rPr>
            <w:t>E II</w:t>
          </w:r>
        </w:p>
      </w:tc>
    </w:tr>
  </w:tbl>
  <w:p w14:paraId="1B1AB361" w14:textId="77777777" w:rsidR="00340C2E" w:rsidRDefault="00340C2E" w:rsidP="00340C2E">
    <w:pPr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jc w:val="both"/>
    </w:pPr>
  </w:p>
  <w:tbl>
    <w:tblPr>
      <w:tblW w:w="1020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C0C0C0" w:fill="auto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0206"/>
    </w:tblGrid>
    <w:tr w:rsidR="00340C2E" w14:paraId="0E5CA3C1" w14:textId="77777777" w:rsidTr="00340C2E">
      <w:trPr>
        <w:cantSplit/>
        <w:trHeight w:val="450"/>
      </w:trPr>
      <w:tc>
        <w:tcPr>
          <w:tcW w:w="10206" w:type="dxa"/>
          <w:shd w:val="clear" w:color="C0C0C0" w:fill="auto"/>
          <w:vAlign w:val="center"/>
        </w:tcPr>
        <w:p w14:paraId="6A606056" w14:textId="77777777" w:rsidR="00340C2E" w:rsidRPr="00340C2E" w:rsidRDefault="00340C2E" w:rsidP="00340C2E">
          <w:pPr>
            <w:jc w:val="center"/>
            <w:rPr>
              <w:rFonts w:ascii="Arial Narrow" w:hAnsi="Arial Narrow"/>
              <w:b/>
              <w:sz w:val="24"/>
              <w:szCs w:val="24"/>
            </w:rPr>
          </w:pPr>
          <w:r w:rsidRPr="00340C2E">
            <w:rPr>
              <w:rFonts w:ascii="Arial Narrow" w:hAnsi="Arial Narrow"/>
              <w:b/>
              <w:sz w:val="24"/>
              <w:szCs w:val="24"/>
            </w:rPr>
            <w:t>CRITERIOS ESPECÍFICOS DE CORRECCIÓN</w:t>
          </w:r>
        </w:p>
      </w:tc>
    </w:tr>
  </w:tbl>
  <w:p w14:paraId="1302D4CB" w14:textId="77777777" w:rsidR="00340C2E" w:rsidRDefault="00340C2E" w:rsidP="00340C2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83A1C"/>
    <w:multiLevelType w:val="hybridMultilevel"/>
    <w:tmpl w:val="643017B4"/>
    <w:lvl w:ilvl="0" w:tplc="0D722CA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145F7D"/>
    <w:multiLevelType w:val="hybridMultilevel"/>
    <w:tmpl w:val="14AA1844"/>
    <w:lvl w:ilvl="0" w:tplc="0C0A000F">
      <w:start w:val="1"/>
      <w:numFmt w:val="decimal"/>
      <w:lvlText w:val="%1."/>
      <w:lvlJc w:val="left"/>
      <w:pPr>
        <w:ind w:left="1492" w:hanging="360"/>
      </w:pPr>
    </w:lvl>
    <w:lvl w:ilvl="1" w:tplc="0C0A0019" w:tentative="1">
      <w:start w:val="1"/>
      <w:numFmt w:val="lowerLetter"/>
      <w:lvlText w:val="%2."/>
      <w:lvlJc w:val="left"/>
      <w:pPr>
        <w:ind w:left="2212" w:hanging="360"/>
      </w:pPr>
    </w:lvl>
    <w:lvl w:ilvl="2" w:tplc="0C0A001B" w:tentative="1">
      <w:start w:val="1"/>
      <w:numFmt w:val="lowerRoman"/>
      <w:lvlText w:val="%3."/>
      <w:lvlJc w:val="right"/>
      <w:pPr>
        <w:ind w:left="2932" w:hanging="180"/>
      </w:pPr>
    </w:lvl>
    <w:lvl w:ilvl="3" w:tplc="0C0A000F" w:tentative="1">
      <w:start w:val="1"/>
      <w:numFmt w:val="decimal"/>
      <w:lvlText w:val="%4."/>
      <w:lvlJc w:val="left"/>
      <w:pPr>
        <w:ind w:left="3652" w:hanging="360"/>
      </w:pPr>
    </w:lvl>
    <w:lvl w:ilvl="4" w:tplc="0C0A0019" w:tentative="1">
      <w:start w:val="1"/>
      <w:numFmt w:val="lowerLetter"/>
      <w:lvlText w:val="%5."/>
      <w:lvlJc w:val="left"/>
      <w:pPr>
        <w:ind w:left="4372" w:hanging="360"/>
      </w:pPr>
    </w:lvl>
    <w:lvl w:ilvl="5" w:tplc="0C0A001B" w:tentative="1">
      <w:start w:val="1"/>
      <w:numFmt w:val="lowerRoman"/>
      <w:lvlText w:val="%6."/>
      <w:lvlJc w:val="right"/>
      <w:pPr>
        <w:ind w:left="5092" w:hanging="180"/>
      </w:pPr>
    </w:lvl>
    <w:lvl w:ilvl="6" w:tplc="0C0A000F" w:tentative="1">
      <w:start w:val="1"/>
      <w:numFmt w:val="decimal"/>
      <w:lvlText w:val="%7."/>
      <w:lvlJc w:val="left"/>
      <w:pPr>
        <w:ind w:left="5812" w:hanging="360"/>
      </w:pPr>
    </w:lvl>
    <w:lvl w:ilvl="7" w:tplc="0C0A0019" w:tentative="1">
      <w:start w:val="1"/>
      <w:numFmt w:val="lowerLetter"/>
      <w:lvlText w:val="%8."/>
      <w:lvlJc w:val="left"/>
      <w:pPr>
        <w:ind w:left="6532" w:hanging="360"/>
      </w:pPr>
    </w:lvl>
    <w:lvl w:ilvl="8" w:tplc="0C0A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2" w15:restartNumberingAfterBreak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527565161">
    <w:abstractNumId w:val="2"/>
  </w:num>
  <w:num w:numId="2" w16cid:durableId="1721781364">
    <w:abstractNumId w:val="1"/>
  </w:num>
  <w:num w:numId="3" w16cid:durableId="2019962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2BC"/>
    <w:rsid w:val="00004039"/>
    <w:rsid w:val="000752E1"/>
    <w:rsid w:val="000B5C2B"/>
    <w:rsid w:val="000C0B05"/>
    <w:rsid w:val="00104E2F"/>
    <w:rsid w:val="0014000B"/>
    <w:rsid w:val="001D14FA"/>
    <w:rsid w:val="001E4951"/>
    <w:rsid w:val="00201D0D"/>
    <w:rsid w:val="002032BC"/>
    <w:rsid w:val="0022657E"/>
    <w:rsid w:val="00270637"/>
    <w:rsid w:val="002A065E"/>
    <w:rsid w:val="002D35A1"/>
    <w:rsid w:val="002F33E3"/>
    <w:rsid w:val="0033047B"/>
    <w:rsid w:val="00340C2E"/>
    <w:rsid w:val="003436CD"/>
    <w:rsid w:val="00347714"/>
    <w:rsid w:val="0041628D"/>
    <w:rsid w:val="0042732E"/>
    <w:rsid w:val="0047186B"/>
    <w:rsid w:val="004C5852"/>
    <w:rsid w:val="004E63A9"/>
    <w:rsid w:val="00551199"/>
    <w:rsid w:val="00557BB9"/>
    <w:rsid w:val="00587444"/>
    <w:rsid w:val="005A29D1"/>
    <w:rsid w:val="005A3487"/>
    <w:rsid w:val="005C0A48"/>
    <w:rsid w:val="006704A0"/>
    <w:rsid w:val="00674BFB"/>
    <w:rsid w:val="006C2FA6"/>
    <w:rsid w:val="006C6C71"/>
    <w:rsid w:val="006D64A9"/>
    <w:rsid w:val="006E17F4"/>
    <w:rsid w:val="006E7D0D"/>
    <w:rsid w:val="006F1AE0"/>
    <w:rsid w:val="006F7609"/>
    <w:rsid w:val="0076278C"/>
    <w:rsid w:val="0076460E"/>
    <w:rsid w:val="00776E18"/>
    <w:rsid w:val="007931ED"/>
    <w:rsid w:val="007F1876"/>
    <w:rsid w:val="007F36C0"/>
    <w:rsid w:val="00823832"/>
    <w:rsid w:val="00825E8D"/>
    <w:rsid w:val="00862749"/>
    <w:rsid w:val="008F7565"/>
    <w:rsid w:val="00966696"/>
    <w:rsid w:val="009D2B54"/>
    <w:rsid w:val="00A178FF"/>
    <w:rsid w:val="00A54600"/>
    <w:rsid w:val="00A83147"/>
    <w:rsid w:val="00A869AC"/>
    <w:rsid w:val="00AB4B29"/>
    <w:rsid w:val="00AE75D5"/>
    <w:rsid w:val="00C77509"/>
    <w:rsid w:val="00C97197"/>
    <w:rsid w:val="00CA5665"/>
    <w:rsid w:val="00CB11A1"/>
    <w:rsid w:val="00CE067C"/>
    <w:rsid w:val="00CE4385"/>
    <w:rsid w:val="00DB0E19"/>
    <w:rsid w:val="00DD5DDC"/>
    <w:rsid w:val="00E41D8D"/>
    <w:rsid w:val="00E72CBC"/>
    <w:rsid w:val="00E922A7"/>
    <w:rsid w:val="00EA179D"/>
    <w:rsid w:val="00ED415A"/>
    <w:rsid w:val="00F1751D"/>
    <w:rsid w:val="00F418EA"/>
    <w:rsid w:val="00F8474E"/>
    <w:rsid w:val="00FB13D7"/>
    <w:rsid w:val="00FC75AC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BB0477"/>
  <w15:docId w15:val="{2768F9AA-4654-46F0-818B-EE16AD197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C2B"/>
    <w:rPr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link w:val="Ttulo3Car"/>
    <w:semiHidden/>
    <w:unhideWhenUsed/>
    <w:qFormat/>
    <w:locked/>
    <w:rsid w:val="00340C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A2A6E"/>
    <w:rPr>
      <w:rFonts w:asciiTheme="majorHAnsi" w:eastAsiaTheme="majorEastAsia" w:hAnsiTheme="majorHAnsi" w:cstheme="majorBidi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A2A6E"/>
    <w:rPr>
      <w:rFonts w:asciiTheme="majorHAnsi" w:eastAsiaTheme="majorEastAsia" w:hAnsiTheme="majorHAnsi" w:cstheme="majorBidi"/>
      <w:b/>
      <w:bCs/>
      <w:i/>
      <w:iCs/>
      <w:sz w:val="28"/>
      <w:szCs w:val="28"/>
      <w:lang w:val="es-ES_tradnl"/>
    </w:rPr>
  </w:style>
  <w:style w:type="paragraph" w:styleId="Encabezado">
    <w:name w:val="header"/>
    <w:basedOn w:val="Normal"/>
    <w:link w:val="EncabezadoCar"/>
    <w:rsid w:val="000B5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A2A6E"/>
    <w:rPr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0B5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A2A6E"/>
    <w:rPr>
      <w:sz w:val="20"/>
      <w:szCs w:val="20"/>
      <w:lang w:val="es-ES_tradnl"/>
    </w:rPr>
  </w:style>
  <w:style w:type="character" w:customStyle="1" w:styleId="Ttulo3Car">
    <w:name w:val="Título 3 Car"/>
    <w:basedOn w:val="Fuentedeprrafopredeter"/>
    <w:link w:val="Ttulo3"/>
    <w:semiHidden/>
    <w:rsid w:val="00340C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_tradnl"/>
    </w:rPr>
  </w:style>
  <w:style w:type="paragraph" w:styleId="Prrafodelista">
    <w:name w:val="List Paragraph"/>
    <w:basedOn w:val="Normal"/>
    <w:uiPriority w:val="34"/>
    <w:qFormat/>
    <w:rsid w:val="00AB4B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table" w:styleId="Tablaconcuadrcula">
    <w:name w:val="Table Grid"/>
    <w:basedOn w:val="Tablanormal"/>
    <w:uiPriority w:val="59"/>
    <w:rsid w:val="00AB4B2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Ual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Ual</dc:creator>
  <cp:keywords/>
  <dc:description/>
  <cp:lastModifiedBy>José María</cp:lastModifiedBy>
  <cp:revision>2</cp:revision>
  <cp:lastPrinted>2006-02-20T08:49:00Z</cp:lastPrinted>
  <dcterms:created xsi:type="dcterms:W3CDTF">2024-03-25T11:41:00Z</dcterms:created>
  <dcterms:modified xsi:type="dcterms:W3CDTF">2024-03-25T11:41:00Z</dcterms:modified>
</cp:coreProperties>
</file>